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D3D657" w:rsidR="001E41F3" w:rsidRPr="00820F4F" w:rsidRDefault="001E41F3">
      <w:pPr>
        <w:pStyle w:val="CRCoverPage"/>
        <w:tabs>
          <w:tab w:val="right" w:pos="9639"/>
        </w:tabs>
        <w:spacing w:after="0"/>
        <w:rPr>
          <w:b/>
          <w:i/>
          <w:noProof/>
          <w:sz w:val="28"/>
        </w:rPr>
      </w:pPr>
      <w:r w:rsidRPr="00820F4F">
        <w:rPr>
          <w:b/>
          <w:noProof/>
          <w:sz w:val="24"/>
        </w:rPr>
        <w:t>3GPP TSG-</w:t>
      </w:r>
      <w:r w:rsidR="008250EB" w:rsidRPr="00820F4F">
        <w:rPr>
          <w:b/>
          <w:noProof/>
          <w:sz w:val="24"/>
        </w:rPr>
        <w:t>WG SA2</w:t>
      </w:r>
      <w:r w:rsidR="00C66BA2" w:rsidRPr="00820F4F">
        <w:rPr>
          <w:b/>
          <w:noProof/>
          <w:sz w:val="24"/>
        </w:rPr>
        <w:t xml:space="preserve"> </w:t>
      </w:r>
      <w:r w:rsidRPr="00820F4F">
        <w:rPr>
          <w:b/>
          <w:noProof/>
          <w:sz w:val="24"/>
        </w:rPr>
        <w:t>Meeting #</w:t>
      </w:r>
      <w:r w:rsidR="008250EB" w:rsidRPr="00820F4F">
        <w:rPr>
          <w:b/>
          <w:noProof/>
          <w:sz w:val="24"/>
        </w:rPr>
        <w:t>16</w:t>
      </w:r>
      <w:r w:rsidR="000B7FC2" w:rsidRPr="00820F4F">
        <w:rPr>
          <w:b/>
          <w:noProof/>
          <w:sz w:val="24"/>
        </w:rPr>
        <w:t>4</w:t>
      </w:r>
      <w:r w:rsidRPr="00820F4F">
        <w:rPr>
          <w:b/>
          <w:i/>
          <w:noProof/>
          <w:sz w:val="28"/>
        </w:rPr>
        <w:tab/>
      </w:r>
      <w:r w:rsidR="008250EB" w:rsidRPr="00820F4F">
        <w:rPr>
          <w:b/>
          <w:noProof/>
          <w:sz w:val="24"/>
        </w:rPr>
        <w:t>S2-240</w:t>
      </w:r>
      <w:r w:rsidR="0081528D">
        <w:rPr>
          <w:b/>
          <w:noProof/>
          <w:sz w:val="24"/>
        </w:rPr>
        <w:t>8659</w:t>
      </w:r>
    </w:p>
    <w:p w14:paraId="7CB45193" w14:textId="4913BDD5" w:rsidR="001E41F3" w:rsidRPr="00820F4F" w:rsidRDefault="000B7FC2" w:rsidP="002169D0">
      <w:pPr>
        <w:pStyle w:val="CRCoverPage"/>
        <w:tabs>
          <w:tab w:val="right" w:pos="5103"/>
          <w:tab w:val="right" w:pos="9639"/>
        </w:tabs>
        <w:outlineLvl w:val="0"/>
        <w:rPr>
          <w:b/>
          <w:noProof/>
          <w:sz w:val="24"/>
        </w:rPr>
      </w:pPr>
      <w:r w:rsidRPr="00820F4F">
        <w:rPr>
          <w:b/>
          <w:noProof/>
          <w:sz w:val="24"/>
        </w:rPr>
        <w:t>Maastricht, NL</w:t>
      </w:r>
      <w:r w:rsidR="001E41F3" w:rsidRPr="00820F4F">
        <w:rPr>
          <w:b/>
          <w:noProof/>
          <w:sz w:val="24"/>
        </w:rPr>
        <w:t xml:space="preserve">, </w:t>
      </w:r>
      <w:r w:rsidRPr="00820F4F">
        <w:rPr>
          <w:b/>
          <w:noProof/>
          <w:sz w:val="24"/>
        </w:rPr>
        <w:t>19</w:t>
      </w:r>
      <w:r w:rsidR="000D7BDC" w:rsidRPr="00820F4F">
        <w:rPr>
          <w:b/>
          <w:noProof/>
          <w:sz w:val="24"/>
          <w:vertAlign w:val="superscript"/>
        </w:rPr>
        <w:t>th</w:t>
      </w:r>
      <w:r w:rsidR="000D7BDC" w:rsidRPr="00820F4F">
        <w:rPr>
          <w:b/>
          <w:noProof/>
          <w:sz w:val="24"/>
        </w:rPr>
        <w:t xml:space="preserve"> </w:t>
      </w:r>
      <w:r w:rsidR="0059064B" w:rsidRPr="00820F4F">
        <w:rPr>
          <w:b/>
          <w:noProof/>
          <w:sz w:val="24"/>
        </w:rPr>
        <w:t xml:space="preserve">Aug </w:t>
      </w:r>
      <w:r w:rsidR="000D7BDC" w:rsidRPr="00820F4F">
        <w:rPr>
          <w:b/>
          <w:noProof/>
          <w:sz w:val="24"/>
        </w:rPr>
        <w:t>–</w:t>
      </w:r>
      <w:r w:rsidR="00D170B6" w:rsidRPr="00820F4F">
        <w:rPr>
          <w:b/>
          <w:noProof/>
          <w:sz w:val="24"/>
        </w:rPr>
        <w:t xml:space="preserve"> </w:t>
      </w:r>
      <w:r w:rsidRPr="00820F4F">
        <w:rPr>
          <w:b/>
          <w:noProof/>
          <w:sz w:val="24"/>
        </w:rPr>
        <w:t>2</w:t>
      </w:r>
      <w:r w:rsidR="00B172D4" w:rsidRPr="00820F4F">
        <w:rPr>
          <w:b/>
          <w:noProof/>
          <w:sz w:val="24"/>
        </w:rPr>
        <w:t>3</w:t>
      </w:r>
      <w:r w:rsidR="00B172D4" w:rsidRPr="00820F4F">
        <w:rPr>
          <w:b/>
          <w:noProof/>
          <w:sz w:val="24"/>
          <w:vertAlign w:val="superscript"/>
        </w:rPr>
        <w:t>rd</w:t>
      </w:r>
      <w:r w:rsidR="00B172D4" w:rsidRPr="00820F4F">
        <w:rPr>
          <w:b/>
          <w:noProof/>
          <w:sz w:val="24"/>
        </w:rPr>
        <w:t xml:space="preserve"> </w:t>
      </w:r>
      <w:r w:rsidR="0059064B" w:rsidRPr="00820F4F">
        <w:rPr>
          <w:b/>
          <w:noProof/>
          <w:sz w:val="24"/>
        </w:rPr>
        <w:t xml:space="preserve">Aug, </w:t>
      </w:r>
      <w:r w:rsidR="00B172D4" w:rsidRPr="00820F4F">
        <w:rPr>
          <w:b/>
          <w:noProof/>
          <w:sz w:val="24"/>
        </w:rPr>
        <w:t>2024</w:t>
      </w:r>
      <w:r w:rsidR="000D7BDC" w:rsidRPr="00820F4F">
        <w:rPr>
          <w:b/>
          <w:noProof/>
          <w:sz w:val="24"/>
        </w:rPr>
        <w:tab/>
      </w:r>
      <w:r w:rsidR="002169D0" w:rsidRPr="00820F4F">
        <w:rPr>
          <w:b/>
          <w:noProof/>
          <w:sz w:val="24"/>
        </w:rPr>
        <w:tab/>
      </w:r>
      <w:r w:rsidR="002169D0" w:rsidRPr="00820F4F">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0F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20F4F" w:rsidRDefault="00305409" w:rsidP="00E34898">
            <w:pPr>
              <w:pStyle w:val="CRCoverPage"/>
              <w:spacing w:after="0"/>
              <w:jc w:val="right"/>
              <w:rPr>
                <w:i/>
                <w:noProof/>
              </w:rPr>
            </w:pPr>
            <w:r w:rsidRPr="00820F4F">
              <w:rPr>
                <w:i/>
                <w:noProof/>
                <w:sz w:val="14"/>
              </w:rPr>
              <w:t>CR-Form-v</w:t>
            </w:r>
            <w:r w:rsidR="008863B9" w:rsidRPr="00820F4F">
              <w:rPr>
                <w:i/>
                <w:noProof/>
                <w:sz w:val="14"/>
              </w:rPr>
              <w:t>12.</w:t>
            </w:r>
            <w:r w:rsidR="009531B0" w:rsidRPr="00820F4F">
              <w:rPr>
                <w:i/>
                <w:noProof/>
                <w:sz w:val="14"/>
              </w:rPr>
              <w:t>3</w:t>
            </w:r>
          </w:p>
        </w:tc>
      </w:tr>
      <w:tr w:rsidR="001E41F3" w:rsidRPr="00820F4F" w14:paraId="3FBB62B8" w14:textId="77777777" w:rsidTr="00547111">
        <w:tc>
          <w:tcPr>
            <w:tcW w:w="9641" w:type="dxa"/>
            <w:gridSpan w:val="9"/>
            <w:tcBorders>
              <w:left w:val="single" w:sz="4" w:space="0" w:color="auto"/>
              <w:right w:val="single" w:sz="4" w:space="0" w:color="auto"/>
            </w:tcBorders>
          </w:tcPr>
          <w:p w14:paraId="79AB67D6" w14:textId="77777777" w:rsidR="001E41F3" w:rsidRPr="00820F4F" w:rsidRDefault="001E41F3">
            <w:pPr>
              <w:pStyle w:val="CRCoverPage"/>
              <w:spacing w:after="0"/>
              <w:jc w:val="center"/>
              <w:rPr>
                <w:noProof/>
              </w:rPr>
            </w:pPr>
            <w:r w:rsidRPr="00820F4F">
              <w:rPr>
                <w:b/>
                <w:noProof/>
                <w:sz w:val="32"/>
              </w:rPr>
              <w:t>CHANGE REQUEST</w:t>
            </w:r>
          </w:p>
        </w:tc>
      </w:tr>
      <w:tr w:rsidR="001E41F3" w:rsidRPr="00820F4F" w14:paraId="79946B04" w14:textId="77777777" w:rsidTr="00547111">
        <w:tc>
          <w:tcPr>
            <w:tcW w:w="9641" w:type="dxa"/>
            <w:gridSpan w:val="9"/>
            <w:tcBorders>
              <w:left w:val="single" w:sz="4" w:space="0" w:color="auto"/>
              <w:right w:val="single" w:sz="4" w:space="0" w:color="auto"/>
            </w:tcBorders>
          </w:tcPr>
          <w:p w14:paraId="12C70EEE" w14:textId="77777777" w:rsidR="001E41F3" w:rsidRPr="00820F4F" w:rsidRDefault="001E41F3">
            <w:pPr>
              <w:pStyle w:val="CRCoverPage"/>
              <w:spacing w:after="0"/>
              <w:rPr>
                <w:noProof/>
                <w:sz w:val="8"/>
                <w:szCs w:val="8"/>
              </w:rPr>
            </w:pPr>
          </w:p>
        </w:tc>
      </w:tr>
      <w:tr w:rsidR="001E41F3" w:rsidRPr="00820F4F" w14:paraId="3999489E" w14:textId="77777777" w:rsidTr="00547111">
        <w:tc>
          <w:tcPr>
            <w:tcW w:w="142" w:type="dxa"/>
            <w:tcBorders>
              <w:left w:val="single" w:sz="4" w:space="0" w:color="auto"/>
            </w:tcBorders>
          </w:tcPr>
          <w:p w14:paraId="4DDA7F40" w14:textId="77777777" w:rsidR="001E41F3" w:rsidRPr="00820F4F" w:rsidRDefault="001E41F3">
            <w:pPr>
              <w:pStyle w:val="CRCoverPage"/>
              <w:spacing w:after="0"/>
              <w:jc w:val="right"/>
              <w:rPr>
                <w:noProof/>
              </w:rPr>
            </w:pPr>
          </w:p>
        </w:tc>
        <w:tc>
          <w:tcPr>
            <w:tcW w:w="1559" w:type="dxa"/>
            <w:shd w:val="pct30" w:color="FFFF00" w:fill="auto"/>
          </w:tcPr>
          <w:p w14:paraId="52508B66" w14:textId="431E4EEC" w:rsidR="001E41F3" w:rsidRPr="00820F4F" w:rsidRDefault="000B7FC2" w:rsidP="00E13F3D">
            <w:pPr>
              <w:pStyle w:val="CRCoverPage"/>
              <w:spacing w:after="0"/>
              <w:jc w:val="right"/>
              <w:rPr>
                <w:b/>
                <w:noProof/>
                <w:sz w:val="28"/>
              </w:rPr>
            </w:pPr>
            <w:r w:rsidRPr="00820F4F">
              <w:rPr>
                <w:b/>
                <w:noProof/>
                <w:sz w:val="28"/>
              </w:rPr>
              <w:t>23.</w:t>
            </w:r>
            <w:r w:rsidR="008F28AD" w:rsidRPr="00820F4F">
              <w:rPr>
                <w:rFonts w:eastAsiaTheme="minorEastAsia" w:hint="eastAsia"/>
                <w:b/>
                <w:noProof/>
                <w:sz w:val="28"/>
                <w:lang w:eastAsia="ko-KR"/>
              </w:rPr>
              <w:t>2</w:t>
            </w:r>
            <w:r w:rsidR="00990831">
              <w:rPr>
                <w:rFonts w:eastAsiaTheme="minorEastAsia"/>
                <w:b/>
                <w:noProof/>
                <w:sz w:val="28"/>
                <w:lang w:eastAsia="ko-KR"/>
              </w:rPr>
              <w:t>8</w:t>
            </w:r>
            <w:r w:rsidR="008F28AD" w:rsidRPr="00820F4F">
              <w:rPr>
                <w:rFonts w:eastAsiaTheme="minorEastAsia" w:hint="eastAsia"/>
                <w:b/>
                <w:noProof/>
                <w:sz w:val="28"/>
                <w:lang w:eastAsia="ko-KR"/>
              </w:rPr>
              <w:t>8</w:t>
            </w:r>
          </w:p>
        </w:tc>
        <w:tc>
          <w:tcPr>
            <w:tcW w:w="709" w:type="dxa"/>
          </w:tcPr>
          <w:p w14:paraId="77009707" w14:textId="77777777" w:rsidR="001E41F3" w:rsidRPr="00820F4F" w:rsidRDefault="001E41F3">
            <w:pPr>
              <w:pStyle w:val="CRCoverPage"/>
              <w:spacing w:after="0"/>
              <w:jc w:val="center"/>
              <w:rPr>
                <w:noProof/>
              </w:rPr>
            </w:pPr>
            <w:r w:rsidRPr="00820F4F">
              <w:rPr>
                <w:b/>
                <w:noProof/>
                <w:sz w:val="28"/>
              </w:rPr>
              <w:t>CR</w:t>
            </w:r>
          </w:p>
        </w:tc>
        <w:tc>
          <w:tcPr>
            <w:tcW w:w="1276" w:type="dxa"/>
            <w:shd w:val="pct30" w:color="FFFF00" w:fill="auto"/>
          </w:tcPr>
          <w:p w14:paraId="6CAED29D" w14:textId="5E68B0D0" w:rsidR="001E41F3" w:rsidRPr="00820F4F" w:rsidRDefault="00425431" w:rsidP="00547111">
            <w:pPr>
              <w:pStyle w:val="CRCoverPage"/>
              <w:spacing w:after="0"/>
              <w:rPr>
                <w:noProof/>
              </w:rPr>
            </w:pPr>
            <w:r>
              <w:rPr>
                <w:b/>
                <w:noProof/>
                <w:sz w:val="28"/>
              </w:rPr>
              <w:t>1185</w:t>
            </w:r>
          </w:p>
        </w:tc>
        <w:tc>
          <w:tcPr>
            <w:tcW w:w="709" w:type="dxa"/>
          </w:tcPr>
          <w:p w14:paraId="09D2C09B" w14:textId="77777777" w:rsidR="001E41F3" w:rsidRPr="00820F4F" w:rsidRDefault="001E41F3" w:rsidP="0051580D">
            <w:pPr>
              <w:pStyle w:val="CRCoverPage"/>
              <w:tabs>
                <w:tab w:val="right" w:pos="625"/>
              </w:tabs>
              <w:spacing w:after="0"/>
              <w:jc w:val="center"/>
              <w:rPr>
                <w:noProof/>
              </w:rPr>
            </w:pPr>
            <w:r w:rsidRPr="00820F4F">
              <w:rPr>
                <w:b/>
                <w:bCs/>
                <w:noProof/>
                <w:sz w:val="28"/>
              </w:rPr>
              <w:t>rev</w:t>
            </w:r>
          </w:p>
        </w:tc>
        <w:tc>
          <w:tcPr>
            <w:tcW w:w="992" w:type="dxa"/>
            <w:shd w:val="pct30" w:color="FFFF00" w:fill="auto"/>
          </w:tcPr>
          <w:p w14:paraId="7533BF9D" w14:textId="3D397F3F" w:rsidR="001E41F3" w:rsidRPr="00820F4F" w:rsidRDefault="00425431" w:rsidP="00E13F3D">
            <w:pPr>
              <w:pStyle w:val="CRCoverPage"/>
              <w:spacing w:after="0"/>
              <w:jc w:val="center"/>
              <w:rPr>
                <w:b/>
                <w:noProof/>
              </w:rPr>
            </w:pPr>
            <w:r>
              <w:rPr>
                <w:b/>
                <w:noProof/>
                <w:sz w:val="28"/>
              </w:rPr>
              <w:t>-</w:t>
            </w:r>
          </w:p>
        </w:tc>
        <w:tc>
          <w:tcPr>
            <w:tcW w:w="2410" w:type="dxa"/>
          </w:tcPr>
          <w:p w14:paraId="5D4AEAE9" w14:textId="77777777" w:rsidR="001E41F3" w:rsidRPr="00820F4F" w:rsidRDefault="001E41F3" w:rsidP="0051580D">
            <w:pPr>
              <w:pStyle w:val="CRCoverPage"/>
              <w:tabs>
                <w:tab w:val="right" w:pos="1825"/>
              </w:tabs>
              <w:spacing w:after="0"/>
              <w:jc w:val="center"/>
              <w:rPr>
                <w:noProof/>
              </w:rPr>
            </w:pPr>
            <w:r w:rsidRPr="00820F4F">
              <w:rPr>
                <w:b/>
                <w:noProof/>
                <w:sz w:val="28"/>
                <w:szCs w:val="28"/>
              </w:rPr>
              <w:t>Current version:</w:t>
            </w:r>
          </w:p>
        </w:tc>
        <w:tc>
          <w:tcPr>
            <w:tcW w:w="1701" w:type="dxa"/>
            <w:shd w:val="pct30" w:color="FFFF00" w:fill="auto"/>
          </w:tcPr>
          <w:p w14:paraId="1E22D6AC" w14:textId="1C19894E" w:rsidR="001E41F3" w:rsidRPr="00820F4F" w:rsidRDefault="00385B7E">
            <w:pPr>
              <w:pStyle w:val="CRCoverPage"/>
              <w:spacing w:after="0"/>
              <w:jc w:val="center"/>
              <w:rPr>
                <w:noProof/>
                <w:sz w:val="28"/>
              </w:rPr>
            </w:pPr>
            <w:r w:rsidRPr="00820F4F">
              <w:rPr>
                <w:b/>
                <w:noProof/>
                <w:sz w:val="28"/>
              </w:rPr>
              <w:t>1</w:t>
            </w:r>
            <w:r w:rsidR="00425431">
              <w:rPr>
                <w:b/>
                <w:noProof/>
                <w:sz w:val="28"/>
              </w:rPr>
              <w:t>8</w:t>
            </w:r>
            <w:r w:rsidR="008021B6" w:rsidRPr="00820F4F">
              <w:rPr>
                <w:b/>
                <w:noProof/>
                <w:sz w:val="28"/>
              </w:rPr>
              <w:t>.</w:t>
            </w:r>
            <w:r w:rsidR="00425431">
              <w:rPr>
                <w:b/>
                <w:noProof/>
                <w:sz w:val="28"/>
              </w:rPr>
              <w:t>6</w:t>
            </w:r>
            <w:r w:rsidR="008021B6" w:rsidRPr="00820F4F">
              <w:rPr>
                <w:b/>
                <w:noProof/>
                <w:sz w:val="28"/>
              </w:rPr>
              <w:t>.0</w:t>
            </w:r>
          </w:p>
        </w:tc>
        <w:tc>
          <w:tcPr>
            <w:tcW w:w="143" w:type="dxa"/>
            <w:tcBorders>
              <w:right w:val="single" w:sz="4" w:space="0" w:color="auto"/>
            </w:tcBorders>
          </w:tcPr>
          <w:p w14:paraId="399238C9" w14:textId="77777777" w:rsidR="001E41F3" w:rsidRPr="00820F4F" w:rsidRDefault="001E41F3">
            <w:pPr>
              <w:pStyle w:val="CRCoverPage"/>
              <w:spacing w:after="0"/>
              <w:rPr>
                <w:noProof/>
              </w:rPr>
            </w:pPr>
          </w:p>
        </w:tc>
      </w:tr>
      <w:tr w:rsidR="001E41F3" w:rsidRPr="00820F4F" w14:paraId="7DC9F5A2" w14:textId="77777777" w:rsidTr="00547111">
        <w:tc>
          <w:tcPr>
            <w:tcW w:w="9641" w:type="dxa"/>
            <w:gridSpan w:val="9"/>
            <w:tcBorders>
              <w:left w:val="single" w:sz="4" w:space="0" w:color="auto"/>
              <w:right w:val="single" w:sz="4" w:space="0" w:color="auto"/>
            </w:tcBorders>
          </w:tcPr>
          <w:p w14:paraId="4883A7D2" w14:textId="77777777" w:rsidR="001E41F3" w:rsidRPr="00820F4F" w:rsidRDefault="001E41F3">
            <w:pPr>
              <w:pStyle w:val="CRCoverPage"/>
              <w:spacing w:after="0"/>
              <w:rPr>
                <w:noProof/>
              </w:rPr>
            </w:pPr>
          </w:p>
        </w:tc>
      </w:tr>
      <w:tr w:rsidR="001E41F3" w:rsidRPr="00820F4F" w14:paraId="266B4BDF" w14:textId="77777777" w:rsidTr="00547111">
        <w:tc>
          <w:tcPr>
            <w:tcW w:w="9641" w:type="dxa"/>
            <w:gridSpan w:val="9"/>
            <w:tcBorders>
              <w:top w:val="single" w:sz="4" w:space="0" w:color="auto"/>
            </w:tcBorders>
          </w:tcPr>
          <w:p w14:paraId="47E13998" w14:textId="77777777" w:rsidR="001E41F3" w:rsidRPr="00820F4F" w:rsidRDefault="001E41F3">
            <w:pPr>
              <w:pStyle w:val="CRCoverPage"/>
              <w:spacing w:after="0"/>
              <w:jc w:val="center"/>
              <w:rPr>
                <w:rFonts w:cs="Arial"/>
                <w:i/>
                <w:noProof/>
              </w:rPr>
            </w:pPr>
            <w:r w:rsidRPr="00820F4F">
              <w:rPr>
                <w:rFonts w:cs="Arial"/>
                <w:i/>
                <w:noProof/>
              </w:rPr>
              <w:t xml:space="preserve">For </w:t>
            </w:r>
            <w:hyperlink r:id="rId12" w:anchor="_blank" w:history="1">
              <w:r w:rsidRPr="00820F4F">
                <w:rPr>
                  <w:rStyle w:val="Hyperlink"/>
                  <w:rFonts w:cs="Arial"/>
                  <w:b/>
                  <w:i/>
                  <w:noProof/>
                  <w:color w:val="FF0000"/>
                </w:rPr>
                <w:t>HE</w:t>
              </w:r>
              <w:bookmarkStart w:id="0" w:name="_Hlt497126619"/>
              <w:r w:rsidRPr="00820F4F">
                <w:rPr>
                  <w:rStyle w:val="Hyperlink"/>
                  <w:rFonts w:cs="Arial"/>
                  <w:b/>
                  <w:i/>
                  <w:noProof/>
                  <w:color w:val="FF0000"/>
                </w:rPr>
                <w:t>L</w:t>
              </w:r>
              <w:bookmarkEnd w:id="0"/>
              <w:r w:rsidRPr="00820F4F">
                <w:rPr>
                  <w:rStyle w:val="Hyperlink"/>
                  <w:rFonts w:cs="Arial"/>
                  <w:b/>
                  <w:i/>
                  <w:noProof/>
                  <w:color w:val="FF0000"/>
                </w:rPr>
                <w:t>P</w:t>
              </w:r>
            </w:hyperlink>
            <w:r w:rsidRPr="00820F4F">
              <w:rPr>
                <w:rFonts w:cs="Arial"/>
                <w:b/>
                <w:i/>
                <w:noProof/>
                <w:color w:val="FF0000"/>
              </w:rPr>
              <w:t xml:space="preserve"> </w:t>
            </w:r>
            <w:r w:rsidRPr="00820F4F">
              <w:rPr>
                <w:rFonts w:cs="Arial"/>
                <w:i/>
                <w:noProof/>
              </w:rPr>
              <w:t>on using this form</w:t>
            </w:r>
            <w:r w:rsidR="0051580D" w:rsidRPr="00820F4F">
              <w:rPr>
                <w:rFonts w:cs="Arial"/>
                <w:i/>
                <w:noProof/>
              </w:rPr>
              <w:t>: c</w:t>
            </w:r>
            <w:r w:rsidR="00F25D98" w:rsidRPr="00820F4F">
              <w:rPr>
                <w:rFonts w:cs="Arial"/>
                <w:i/>
                <w:noProof/>
              </w:rPr>
              <w:t xml:space="preserve">omprehensive instructions can be found at </w:t>
            </w:r>
            <w:r w:rsidR="001B7A65" w:rsidRPr="00820F4F">
              <w:rPr>
                <w:rFonts w:cs="Arial"/>
                <w:i/>
                <w:noProof/>
              </w:rPr>
              <w:br/>
            </w:r>
            <w:hyperlink r:id="rId13" w:history="1">
              <w:r w:rsidR="00DE34CF" w:rsidRPr="00820F4F">
                <w:rPr>
                  <w:rStyle w:val="Hyperlink"/>
                  <w:rFonts w:cs="Arial"/>
                  <w:i/>
                  <w:noProof/>
                </w:rPr>
                <w:t>http://www.3gpp.org/Change-Requests</w:t>
              </w:r>
            </w:hyperlink>
            <w:r w:rsidR="00F25D98" w:rsidRPr="00820F4F">
              <w:rPr>
                <w:rFonts w:cs="Arial"/>
                <w:i/>
                <w:noProof/>
              </w:rPr>
              <w:t>.</w:t>
            </w:r>
          </w:p>
        </w:tc>
      </w:tr>
      <w:tr w:rsidR="001E41F3" w:rsidRPr="00820F4F" w14:paraId="296CF086" w14:textId="77777777" w:rsidTr="00547111">
        <w:tc>
          <w:tcPr>
            <w:tcW w:w="9641" w:type="dxa"/>
            <w:gridSpan w:val="9"/>
          </w:tcPr>
          <w:p w14:paraId="7D4A60B5" w14:textId="77777777" w:rsidR="001E41F3" w:rsidRPr="00820F4F" w:rsidRDefault="001E41F3">
            <w:pPr>
              <w:pStyle w:val="CRCoverPage"/>
              <w:spacing w:after="0"/>
              <w:rPr>
                <w:noProof/>
                <w:sz w:val="8"/>
                <w:szCs w:val="8"/>
              </w:rPr>
            </w:pPr>
          </w:p>
        </w:tc>
      </w:tr>
    </w:tbl>
    <w:p w14:paraId="53540664" w14:textId="77777777" w:rsidR="001E41F3" w:rsidRPr="00820F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F4F" w14:paraId="0EE45D52" w14:textId="77777777" w:rsidTr="00A7671C">
        <w:tc>
          <w:tcPr>
            <w:tcW w:w="2835" w:type="dxa"/>
          </w:tcPr>
          <w:p w14:paraId="59860FA1" w14:textId="77777777" w:rsidR="00F25D98" w:rsidRPr="00820F4F" w:rsidRDefault="00F25D98" w:rsidP="001E41F3">
            <w:pPr>
              <w:pStyle w:val="CRCoverPage"/>
              <w:tabs>
                <w:tab w:val="right" w:pos="2751"/>
              </w:tabs>
              <w:spacing w:after="0"/>
              <w:rPr>
                <w:b/>
                <w:i/>
                <w:noProof/>
              </w:rPr>
            </w:pPr>
            <w:r w:rsidRPr="00820F4F">
              <w:rPr>
                <w:b/>
                <w:i/>
                <w:noProof/>
              </w:rPr>
              <w:t>Proposed change</w:t>
            </w:r>
            <w:r w:rsidR="00A7671C" w:rsidRPr="00820F4F">
              <w:rPr>
                <w:b/>
                <w:i/>
                <w:noProof/>
              </w:rPr>
              <w:t xml:space="preserve"> </w:t>
            </w:r>
            <w:r w:rsidRPr="00820F4F">
              <w:rPr>
                <w:b/>
                <w:i/>
                <w:noProof/>
              </w:rPr>
              <w:t>affects:</w:t>
            </w:r>
          </w:p>
        </w:tc>
        <w:tc>
          <w:tcPr>
            <w:tcW w:w="1418" w:type="dxa"/>
          </w:tcPr>
          <w:p w14:paraId="07128383" w14:textId="77777777" w:rsidR="00F25D98" w:rsidRPr="00820F4F" w:rsidRDefault="00F25D98" w:rsidP="001E41F3">
            <w:pPr>
              <w:pStyle w:val="CRCoverPage"/>
              <w:spacing w:after="0"/>
              <w:jc w:val="right"/>
              <w:rPr>
                <w:noProof/>
              </w:rPr>
            </w:pPr>
            <w:r w:rsidRPr="00820F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820F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F4F" w:rsidRDefault="00F25D98" w:rsidP="001E41F3">
            <w:pPr>
              <w:pStyle w:val="CRCoverPage"/>
              <w:spacing w:after="0"/>
              <w:jc w:val="right"/>
              <w:rPr>
                <w:noProof/>
                <w:u w:val="single"/>
              </w:rPr>
            </w:pPr>
            <w:r w:rsidRPr="00820F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820F4F" w:rsidRDefault="00F25D98" w:rsidP="001E41F3">
            <w:pPr>
              <w:pStyle w:val="CRCoverPage"/>
              <w:spacing w:after="0"/>
              <w:jc w:val="center"/>
              <w:rPr>
                <w:b/>
                <w:caps/>
                <w:noProof/>
              </w:rPr>
            </w:pPr>
          </w:p>
        </w:tc>
        <w:tc>
          <w:tcPr>
            <w:tcW w:w="2126" w:type="dxa"/>
          </w:tcPr>
          <w:p w14:paraId="2ED8415F" w14:textId="77777777" w:rsidR="00F25D98" w:rsidRPr="00820F4F" w:rsidRDefault="00F25D98" w:rsidP="001E41F3">
            <w:pPr>
              <w:pStyle w:val="CRCoverPage"/>
              <w:spacing w:after="0"/>
              <w:jc w:val="right"/>
              <w:rPr>
                <w:noProof/>
                <w:u w:val="single"/>
              </w:rPr>
            </w:pPr>
            <w:r w:rsidRPr="00820F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820F4F" w:rsidRDefault="00F25D98" w:rsidP="001E41F3">
            <w:pPr>
              <w:pStyle w:val="CRCoverPage"/>
              <w:spacing w:after="0"/>
              <w:jc w:val="center"/>
              <w:rPr>
                <w:b/>
                <w:caps/>
                <w:noProof/>
              </w:rPr>
            </w:pPr>
          </w:p>
        </w:tc>
        <w:tc>
          <w:tcPr>
            <w:tcW w:w="1418" w:type="dxa"/>
            <w:tcBorders>
              <w:left w:val="nil"/>
            </w:tcBorders>
          </w:tcPr>
          <w:p w14:paraId="6562735E" w14:textId="77777777" w:rsidR="00F25D98" w:rsidRPr="00820F4F" w:rsidRDefault="00F25D98" w:rsidP="001E41F3">
            <w:pPr>
              <w:pStyle w:val="CRCoverPage"/>
              <w:spacing w:after="0"/>
              <w:jc w:val="right"/>
              <w:rPr>
                <w:noProof/>
              </w:rPr>
            </w:pPr>
            <w:r w:rsidRPr="00820F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820F4F" w:rsidRDefault="00240636" w:rsidP="001E41F3">
            <w:pPr>
              <w:pStyle w:val="CRCoverPage"/>
              <w:spacing w:after="0"/>
              <w:jc w:val="center"/>
              <w:rPr>
                <w:b/>
                <w:bCs/>
                <w:caps/>
                <w:noProof/>
              </w:rPr>
            </w:pPr>
            <w:r w:rsidRPr="00820F4F">
              <w:rPr>
                <w:b/>
                <w:bCs/>
                <w:caps/>
                <w:noProof/>
              </w:rPr>
              <w:t>X</w:t>
            </w:r>
          </w:p>
        </w:tc>
      </w:tr>
    </w:tbl>
    <w:p w14:paraId="69DCC391" w14:textId="77777777" w:rsidR="001E41F3" w:rsidRPr="00820F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F4F" w14:paraId="31618834" w14:textId="77777777" w:rsidTr="00547111">
        <w:tc>
          <w:tcPr>
            <w:tcW w:w="9640" w:type="dxa"/>
            <w:gridSpan w:val="11"/>
          </w:tcPr>
          <w:p w14:paraId="55477508" w14:textId="77777777" w:rsidR="001E41F3" w:rsidRPr="00820F4F" w:rsidRDefault="001E41F3">
            <w:pPr>
              <w:pStyle w:val="CRCoverPage"/>
              <w:spacing w:after="0"/>
              <w:rPr>
                <w:noProof/>
                <w:sz w:val="8"/>
                <w:szCs w:val="8"/>
              </w:rPr>
            </w:pPr>
          </w:p>
        </w:tc>
      </w:tr>
      <w:tr w:rsidR="001E41F3" w:rsidRPr="00820F4F" w14:paraId="58300953" w14:textId="77777777" w:rsidTr="00547111">
        <w:tc>
          <w:tcPr>
            <w:tcW w:w="1843" w:type="dxa"/>
            <w:tcBorders>
              <w:top w:val="single" w:sz="4" w:space="0" w:color="auto"/>
              <w:left w:val="single" w:sz="4" w:space="0" w:color="auto"/>
            </w:tcBorders>
          </w:tcPr>
          <w:p w14:paraId="05B2F3A2" w14:textId="77777777" w:rsidR="001E41F3" w:rsidRPr="00820F4F" w:rsidRDefault="001E41F3">
            <w:pPr>
              <w:pStyle w:val="CRCoverPage"/>
              <w:tabs>
                <w:tab w:val="right" w:pos="1759"/>
              </w:tabs>
              <w:spacing w:after="0"/>
              <w:rPr>
                <w:b/>
                <w:i/>
                <w:noProof/>
              </w:rPr>
            </w:pPr>
            <w:r w:rsidRPr="00820F4F">
              <w:rPr>
                <w:b/>
                <w:i/>
                <w:noProof/>
              </w:rPr>
              <w:t>Title:</w:t>
            </w:r>
            <w:r w:rsidRPr="00820F4F">
              <w:rPr>
                <w:b/>
                <w:i/>
                <w:noProof/>
              </w:rPr>
              <w:tab/>
            </w:r>
          </w:p>
        </w:tc>
        <w:tc>
          <w:tcPr>
            <w:tcW w:w="7797" w:type="dxa"/>
            <w:gridSpan w:val="10"/>
            <w:tcBorders>
              <w:top w:val="single" w:sz="4" w:space="0" w:color="auto"/>
              <w:right w:val="single" w:sz="4" w:space="0" w:color="auto"/>
            </w:tcBorders>
            <w:shd w:val="pct30" w:color="FFFF00" w:fill="auto"/>
          </w:tcPr>
          <w:p w14:paraId="3D393EEE" w14:textId="63A4D4FF" w:rsidR="001E41F3" w:rsidRPr="00820F4F" w:rsidRDefault="00064B4E">
            <w:pPr>
              <w:pStyle w:val="CRCoverPage"/>
              <w:spacing w:after="0"/>
              <w:ind w:left="100"/>
              <w:rPr>
                <w:noProof/>
              </w:rPr>
            </w:pPr>
            <w:r w:rsidRPr="00820F4F">
              <w:rPr>
                <w:rFonts w:eastAsiaTheme="minorEastAsia" w:hint="eastAsia"/>
                <w:noProof/>
                <w:lang w:eastAsia="ko-KR"/>
              </w:rPr>
              <w:t>H</w:t>
            </w:r>
            <w:r w:rsidRPr="00820F4F">
              <w:rPr>
                <w:rFonts w:eastAsiaTheme="minorEastAsia"/>
                <w:noProof/>
                <w:lang w:eastAsia="ko-KR"/>
              </w:rPr>
              <w:t>i</w:t>
            </w:r>
            <w:r w:rsidRPr="00820F4F">
              <w:rPr>
                <w:rFonts w:eastAsiaTheme="minorEastAsia" w:hint="eastAsia"/>
                <w:noProof/>
                <w:lang w:eastAsia="ko-KR"/>
              </w:rPr>
              <w:t>gh level feature</w:t>
            </w:r>
            <w:r w:rsidR="00820F4F">
              <w:rPr>
                <w:rFonts w:eastAsiaTheme="minorEastAsia"/>
                <w:noProof/>
                <w:lang w:eastAsia="ko-KR"/>
              </w:rPr>
              <w:t xml:space="preserve"> description</w:t>
            </w:r>
            <w:r w:rsidRPr="00820F4F">
              <w:rPr>
                <w:rFonts w:eastAsiaTheme="minorEastAsia" w:hint="eastAsia"/>
                <w:noProof/>
                <w:lang w:eastAsia="ko-KR"/>
              </w:rPr>
              <w:t xml:space="preserve"> for VFL</w:t>
            </w:r>
          </w:p>
        </w:tc>
      </w:tr>
      <w:tr w:rsidR="001E41F3" w:rsidRPr="00820F4F" w14:paraId="05C08479" w14:textId="77777777" w:rsidTr="00547111">
        <w:tc>
          <w:tcPr>
            <w:tcW w:w="1843" w:type="dxa"/>
            <w:tcBorders>
              <w:left w:val="single" w:sz="4" w:space="0" w:color="auto"/>
            </w:tcBorders>
          </w:tcPr>
          <w:p w14:paraId="45E29F53"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F4F" w:rsidRDefault="001E41F3">
            <w:pPr>
              <w:pStyle w:val="CRCoverPage"/>
              <w:spacing w:after="0"/>
              <w:rPr>
                <w:noProof/>
                <w:sz w:val="8"/>
                <w:szCs w:val="8"/>
              </w:rPr>
            </w:pPr>
          </w:p>
        </w:tc>
      </w:tr>
      <w:tr w:rsidR="001E41F3" w:rsidRPr="00820F4F" w14:paraId="46D5D7C2" w14:textId="77777777" w:rsidTr="00547111">
        <w:tc>
          <w:tcPr>
            <w:tcW w:w="1843" w:type="dxa"/>
            <w:tcBorders>
              <w:left w:val="single" w:sz="4" w:space="0" w:color="auto"/>
            </w:tcBorders>
          </w:tcPr>
          <w:p w14:paraId="45A6C2C4" w14:textId="77777777" w:rsidR="001E41F3" w:rsidRPr="00820F4F" w:rsidRDefault="001E41F3">
            <w:pPr>
              <w:pStyle w:val="CRCoverPage"/>
              <w:tabs>
                <w:tab w:val="right" w:pos="1759"/>
              </w:tabs>
              <w:spacing w:after="0"/>
              <w:rPr>
                <w:b/>
                <w:i/>
                <w:noProof/>
              </w:rPr>
            </w:pPr>
            <w:r w:rsidRPr="00820F4F">
              <w:rPr>
                <w:b/>
                <w:i/>
                <w:noProof/>
              </w:rPr>
              <w:t>Source to WG:</w:t>
            </w:r>
          </w:p>
        </w:tc>
        <w:tc>
          <w:tcPr>
            <w:tcW w:w="7797" w:type="dxa"/>
            <w:gridSpan w:val="10"/>
            <w:tcBorders>
              <w:right w:val="single" w:sz="4" w:space="0" w:color="auto"/>
            </w:tcBorders>
            <w:shd w:val="pct30" w:color="FFFF00" w:fill="auto"/>
          </w:tcPr>
          <w:p w14:paraId="298AA482" w14:textId="36885BA2" w:rsidR="001E41F3" w:rsidRPr="00820F4F" w:rsidRDefault="008F28AD">
            <w:pPr>
              <w:pStyle w:val="CRCoverPage"/>
              <w:spacing w:after="0"/>
              <w:ind w:left="100"/>
              <w:rPr>
                <w:rFonts w:eastAsiaTheme="minorEastAsia"/>
                <w:noProof/>
                <w:lang w:eastAsia="ko-KR"/>
              </w:rPr>
            </w:pPr>
            <w:r w:rsidRPr="00820F4F">
              <w:rPr>
                <w:rFonts w:eastAsiaTheme="minorEastAsia" w:hint="eastAsia"/>
                <w:noProof/>
                <w:lang w:eastAsia="ko-KR"/>
              </w:rPr>
              <w:t>Interdigital</w:t>
            </w:r>
          </w:p>
        </w:tc>
      </w:tr>
      <w:tr w:rsidR="001E41F3" w:rsidRPr="00820F4F" w14:paraId="4196B218" w14:textId="77777777" w:rsidTr="00547111">
        <w:tc>
          <w:tcPr>
            <w:tcW w:w="1843" w:type="dxa"/>
            <w:tcBorders>
              <w:left w:val="single" w:sz="4" w:space="0" w:color="auto"/>
            </w:tcBorders>
          </w:tcPr>
          <w:p w14:paraId="14C300BA" w14:textId="77777777" w:rsidR="001E41F3" w:rsidRPr="00820F4F" w:rsidRDefault="001E41F3">
            <w:pPr>
              <w:pStyle w:val="CRCoverPage"/>
              <w:tabs>
                <w:tab w:val="right" w:pos="1759"/>
              </w:tabs>
              <w:spacing w:after="0"/>
              <w:rPr>
                <w:b/>
                <w:i/>
                <w:noProof/>
              </w:rPr>
            </w:pPr>
            <w:r w:rsidRPr="00820F4F">
              <w:rPr>
                <w:b/>
                <w:i/>
                <w:noProof/>
              </w:rPr>
              <w:t>Source to TSG:</w:t>
            </w:r>
          </w:p>
        </w:tc>
        <w:tc>
          <w:tcPr>
            <w:tcW w:w="7797" w:type="dxa"/>
            <w:gridSpan w:val="10"/>
            <w:tcBorders>
              <w:right w:val="single" w:sz="4" w:space="0" w:color="auto"/>
            </w:tcBorders>
            <w:shd w:val="pct30" w:color="FFFF00" w:fill="auto"/>
          </w:tcPr>
          <w:p w14:paraId="17FF8B7B" w14:textId="788271E0" w:rsidR="001E41F3" w:rsidRPr="00820F4F" w:rsidRDefault="000B7FC2" w:rsidP="00547111">
            <w:pPr>
              <w:pStyle w:val="CRCoverPage"/>
              <w:spacing w:after="0"/>
              <w:ind w:left="100"/>
              <w:rPr>
                <w:noProof/>
              </w:rPr>
            </w:pPr>
            <w:r w:rsidRPr="00820F4F">
              <w:rPr>
                <w:noProof/>
              </w:rPr>
              <w:t>SA2</w:t>
            </w:r>
          </w:p>
        </w:tc>
      </w:tr>
      <w:tr w:rsidR="001E41F3" w:rsidRPr="00820F4F" w14:paraId="76303739" w14:textId="77777777" w:rsidTr="00547111">
        <w:tc>
          <w:tcPr>
            <w:tcW w:w="1843" w:type="dxa"/>
            <w:tcBorders>
              <w:left w:val="single" w:sz="4" w:space="0" w:color="auto"/>
            </w:tcBorders>
          </w:tcPr>
          <w:p w14:paraId="4D3B1657"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F4F" w:rsidRDefault="001E41F3">
            <w:pPr>
              <w:pStyle w:val="CRCoverPage"/>
              <w:spacing w:after="0"/>
              <w:rPr>
                <w:noProof/>
                <w:sz w:val="8"/>
                <w:szCs w:val="8"/>
              </w:rPr>
            </w:pPr>
          </w:p>
        </w:tc>
      </w:tr>
      <w:tr w:rsidR="001E41F3" w:rsidRPr="00820F4F" w14:paraId="50563E52" w14:textId="77777777" w:rsidTr="00547111">
        <w:tc>
          <w:tcPr>
            <w:tcW w:w="1843" w:type="dxa"/>
            <w:tcBorders>
              <w:left w:val="single" w:sz="4" w:space="0" w:color="auto"/>
            </w:tcBorders>
          </w:tcPr>
          <w:p w14:paraId="32C381B7" w14:textId="77777777" w:rsidR="001E41F3" w:rsidRPr="00820F4F" w:rsidRDefault="001E41F3">
            <w:pPr>
              <w:pStyle w:val="CRCoverPage"/>
              <w:tabs>
                <w:tab w:val="right" w:pos="1759"/>
              </w:tabs>
              <w:spacing w:after="0"/>
              <w:rPr>
                <w:b/>
                <w:i/>
                <w:noProof/>
              </w:rPr>
            </w:pPr>
            <w:r w:rsidRPr="00820F4F">
              <w:rPr>
                <w:b/>
                <w:i/>
                <w:noProof/>
              </w:rPr>
              <w:t>Work item code</w:t>
            </w:r>
            <w:r w:rsidR="0051580D" w:rsidRPr="00820F4F">
              <w:rPr>
                <w:b/>
                <w:i/>
                <w:noProof/>
              </w:rPr>
              <w:t>:</w:t>
            </w:r>
          </w:p>
        </w:tc>
        <w:tc>
          <w:tcPr>
            <w:tcW w:w="3686" w:type="dxa"/>
            <w:gridSpan w:val="5"/>
            <w:shd w:val="pct30" w:color="FFFF00" w:fill="auto"/>
          </w:tcPr>
          <w:p w14:paraId="115414A3" w14:textId="262F5A16" w:rsidR="001E41F3" w:rsidRPr="00820F4F" w:rsidRDefault="008F28AD">
            <w:pPr>
              <w:pStyle w:val="CRCoverPage"/>
              <w:spacing w:after="0"/>
              <w:ind w:left="100"/>
              <w:rPr>
                <w:rFonts w:eastAsiaTheme="minorEastAsia"/>
                <w:noProof/>
                <w:lang w:eastAsia="ko-KR"/>
              </w:rPr>
            </w:pPr>
            <w:r w:rsidRPr="00820F4F">
              <w:rPr>
                <w:rFonts w:eastAsiaTheme="minorEastAsia" w:hint="eastAsia"/>
                <w:noProof/>
                <w:lang w:eastAsia="ko-KR"/>
              </w:rPr>
              <w:t>AIML_CN</w:t>
            </w:r>
          </w:p>
        </w:tc>
        <w:tc>
          <w:tcPr>
            <w:tcW w:w="567" w:type="dxa"/>
            <w:tcBorders>
              <w:left w:val="nil"/>
            </w:tcBorders>
          </w:tcPr>
          <w:p w14:paraId="61A86BCF" w14:textId="77777777" w:rsidR="001E41F3" w:rsidRPr="00820F4F" w:rsidRDefault="001E41F3">
            <w:pPr>
              <w:pStyle w:val="CRCoverPage"/>
              <w:spacing w:after="0"/>
              <w:ind w:right="100"/>
              <w:rPr>
                <w:noProof/>
              </w:rPr>
            </w:pPr>
          </w:p>
        </w:tc>
        <w:tc>
          <w:tcPr>
            <w:tcW w:w="1417" w:type="dxa"/>
            <w:gridSpan w:val="3"/>
            <w:tcBorders>
              <w:left w:val="nil"/>
            </w:tcBorders>
          </w:tcPr>
          <w:p w14:paraId="153CBFB1" w14:textId="77777777" w:rsidR="001E41F3" w:rsidRPr="00820F4F" w:rsidRDefault="001E41F3">
            <w:pPr>
              <w:pStyle w:val="CRCoverPage"/>
              <w:spacing w:after="0"/>
              <w:jc w:val="right"/>
              <w:rPr>
                <w:noProof/>
              </w:rPr>
            </w:pPr>
            <w:r w:rsidRPr="00820F4F">
              <w:rPr>
                <w:b/>
                <w:i/>
                <w:noProof/>
              </w:rPr>
              <w:t>Date:</w:t>
            </w:r>
          </w:p>
        </w:tc>
        <w:tc>
          <w:tcPr>
            <w:tcW w:w="2127" w:type="dxa"/>
            <w:tcBorders>
              <w:right w:val="single" w:sz="4" w:space="0" w:color="auto"/>
            </w:tcBorders>
            <w:shd w:val="pct30" w:color="FFFF00" w:fill="auto"/>
          </w:tcPr>
          <w:p w14:paraId="56929475" w14:textId="16C87CAE" w:rsidR="001E41F3" w:rsidRPr="00820F4F" w:rsidRDefault="00357A44">
            <w:pPr>
              <w:pStyle w:val="CRCoverPage"/>
              <w:spacing w:after="0"/>
              <w:ind w:left="100"/>
              <w:rPr>
                <w:noProof/>
              </w:rPr>
            </w:pPr>
            <w:r w:rsidRPr="00820F4F">
              <w:rPr>
                <w:noProof/>
              </w:rPr>
              <w:t>2024-08-</w:t>
            </w:r>
            <w:r w:rsidR="00C415A3" w:rsidRPr="00820F4F">
              <w:rPr>
                <w:noProof/>
              </w:rPr>
              <w:t>09</w:t>
            </w:r>
          </w:p>
        </w:tc>
      </w:tr>
      <w:tr w:rsidR="001E41F3" w:rsidRPr="00820F4F" w14:paraId="690C7843" w14:textId="77777777" w:rsidTr="00547111">
        <w:tc>
          <w:tcPr>
            <w:tcW w:w="1843" w:type="dxa"/>
            <w:tcBorders>
              <w:left w:val="single" w:sz="4" w:space="0" w:color="auto"/>
            </w:tcBorders>
          </w:tcPr>
          <w:p w14:paraId="17A1A642" w14:textId="77777777" w:rsidR="001E41F3" w:rsidRPr="00820F4F" w:rsidRDefault="001E41F3">
            <w:pPr>
              <w:pStyle w:val="CRCoverPage"/>
              <w:spacing w:after="0"/>
              <w:rPr>
                <w:b/>
                <w:i/>
                <w:noProof/>
                <w:sz w:val="8"/>
                <w:szCs w:val="8"/>
              </w:rPr>
            </w:pPr>
          </w:p>
        </w:tc>
        <w:tc>
          <w:tcPr>
            <w:tcW w:w="1986" w:type="dxa"/>
            <w:gridSpan w:val="4"/>
          </w:tcPr>
          <w:p w14:paraId="2F73FCFB" w14:textId="77777777" w:rsidR="001E41F3" w:rsidRPr="00820F4F" w:rsidRDefault="001E41F3">
            <w:pPr>
              <w:pStyle w:val="CRCoverPage"/>
              <w:spacing w:after="0"/>
              <w:rPr>
                <w:noProof/>
                <w:sz w:val="8"/>
                <w:szCs w:val="8"/>
              </w:rPr>
            </w:pPr>
          </w:p>
        </w:tc>
        <w:tc>
          <w:tcPr>
            <w:tcW w:w="2267" w:type="dxa"/>
            <w:gridSpan w:val="2"/>
          </w:tcPr>
          <w:p w14:paraId="0FBCFC35" w14:textId="77777777" w:rsidR="001E41F3" w:rsidRPr="00820F4F" w:rsidRDefault="001E41F3">
            <w:pPr>
              <w:pStyle w:val="CRCoverPage"/>
              <w:spacing w:after="0"/>
              <w:rPr>
                <w:noProof/>
                <w:sz w:val="8"/>
                <w:szCs w:val="8"/>
              </w:rPr>
            </w:pPr>
          </w:p>
        </w:tc>
        <w:tc>
          <w:tcPr>
            <w:tcW w:w="1417" w:type="dxa"/>
            <w:gridSpan w:val="3"/>
          </w:tcPr>
          <w:p w14:paraId="60243A9E" w14:textId="77777777" w:rsidR="001E41F3" w:rsidRPr="00820F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F4F" w:rsidRDefault="001E41F3">
            <w:pPr>
              <w:pStyle w:val="CRCoverPage"/>
              <w:spacing w:after="0"/>
              <w:rPr>
                <w:noProof/>
                <w:sz w:val="8"/>
                <w:szCs w:val="8"/>
              </w:rPr>
            </w:pPr>
          </w:p>
        </w:tc>
      </w:tr>
      <w:tr w:rsidR="001E41F3" w:rsidRPr="00820F4F" w14:paraId="13D4AF59" w14:textId="77777777" w:rsidTr="00547111">
        <w:trPr>
          <w:cantSplit/>
        </w:trPr>
        <w:tc>
          <w:tcPr>
            <w:tcW w:w="1843" w:type="dxa"/>
            <w:tcBorders>
              <w:left w:val="single" w:sz="4" w:space="0" w:color="auto"/>
            </w:tcBorders>
          </w:tcPr>
          <w:p w14:paraId="1E6EA205" w14:textId="77777777" w:rsidR="001E41F3" w:rsidRPr="00820F4F" w:rsidRDefault="001E41F3">
            <w:pPr>
              <w:pStyle w:val="CRCoverPage"/>
              <w:tabs>
                <w:tab w:val="right" w:pos="1759"/>
              </w:tabs>
              <w:spacing w:after="0"/>
              <w:rPr>
                <w:b/>
                <w:i/>
                <w:noProof/>
              </w:rPr>
            </w:pPr>
            <w:r w:rsidRPr="00820F4F">
              <w:rPr>
                <w:b/>
                <w:i/>
                <w:noProof/>
              </w:rPr>
              <w:t>Category:</w:t>
            </w:r>
          </w:p>
        </w:tc>
        <w:tc>
          <w:tcPr>
            <w:tcW w:w="851" w:type="dxa"/>
            <w:shd w:val="pct30" w:color="FFFF00" w:fill="auto"/>
          </w:tcPr>
          <w:p w14:paraId="154A6113" w14:textId="4308E78A" w:rsidR="001E41F3" w:rsidRPr="00820F4F" w:rsidRDefault="0039701E" w:rsidP="00D24991">
            <w:pPr>
              <w:pStyle w:val="CRCoverPage"/>
              <w:spacing w:after="0"/>
              <w:ind w:left="100" w:right="-609"/>
              <w:rPr>
                <w:b/>
                <w:noProof/>
              </w:rPr>
            </w:pPr>
            <w:r w:rsidRPr="00820F4F">
              <w:rPr>
                <w:b/>
                <w:noProof/>
              </w:rPr>
              <w:t>B</w:t>
            </w:r>
          </w:p>
        </w:tc>
        <w:tc>
          <w:tcPr>
            <w:tcW w:w="3402" w:type="dxa"/>
            <w:gridSpan w:val="5"/>
            <w:tcBorders>
              <w:left w:val="nil"/>
            </w:tcBorders>
          </w:tcPr>
          <w:p w14:paraId="617AE5C6" w14:textId="77777777" w:rsidR="001E41F3" w:rsidRPr="00820F4F" w:rsidRDefault="001E41F3">
            <w:pPr>
              <w:pStyle w:val="CRCoverPage"/>
              <w:spacing w:after="0"/>
              <w:rPr>
                <w:noProof/>
              </w:rPr>
            </w:pPr>
          </w:p>
        </w:tc>
        <w:tc>
          <w:tcPr>
            <w:tcW w:w="1417" w:type="dxa"/>
            <w:gridSpan w:val="3"/>
            <w:tcBorders>
              <w:left w:val="nil"/>
            </w:tcBorders>
          </w:tcPr>
          <w:p w14:paraId="42CDCEE5" w14:textId="77777777" w:rsidR="001E41F3" w:rsidRPr="00820F4F" w:rsidRDefault="001E41F3">
            <w:pPr>
              <w:pStyle w:val="CRCoverPage"/>
              <w:spacing w:after="0"/>
              <w:jc w:val="right"/>
              <w:rPr>
                <w:b/>
                <w:i/>
                <w:noProof/>
              </w:rPr>
            </w:pPr>
            <w:r w:rsidRPr="00820F4F">
              <w:rPr>
                <w:b/>
                <w:i/>
                <w:noProof/>
              </w:rPr>
              <w:t>Release:</w:t>
            </w:r>
          </w:p>
        </w:tc>
        <w:tc>
          <w:tcPr>
            <w:tcW w:w="2127" w:type="dxa"/>
            <w:tcBorders>
              <w:right w:val="single" w:sz="4" w:space="0" w:color="auto"/>
            </w:tcBorders>
            <w:shd w:val="pct30" w:color="FFFF00" w:fill="auto"/>
          </w:tcPr>
          <w:p w14:paraId="6C870B98" w14:textId="7EAA83D9" w:rsidR="001E41F3" w:rsidRPr="00820F4F" w:rsidRDefault="00CA6447">
            <w:pPr>
              <w:pStyle w:val="CRCoverPage"/>
              <w:spacing w:after="0"/>
              <w:ind w:left="100"/>
              <w:rPr>
                <w:noProof/>
              </w:rPr>
            </w:pPr>
            <w:r w:rsidRPr="00820F4F">
              <w:t>Rel-1</w:t>
            </w:r>
            <w:r w:rsidR="0039701E" w:rsidRPr="00820F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20F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F4F" w:rsidRDefault="001E41F3">
            <w:pPr>
              <w:pStyle w:val="CRCoverPage"/>
              <w:spacing w:after="0"/>
              <w:ind w:left="383" w:hanging="383"/>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categories:</w:t>
            </w:r>
            <w:r w:rsidRPr="00820F4F">
              <w:rPr>
                <w:b/>
                <w:i/>
                <w:noProof/>
                <w:sz w:val="18"/>
              </w:rPr>
              <w:br/>
              <w:t>F</w:t>
            </w:r>
            <w:r w:rsidRPr="00820F4F">
              <w:rPr>
                <w:i/>
                <w:noProof/>
                <w:sz w:val="18"/>
              </w:rPr>
              <w:t xml:space="preserve">  (correction)</w:t>
            </w:r>
            <w:r w:rsidRPr="00820F4F">
              <w:rPr>
                <w:i/>
                <w:noProof/>
                <w:sz w:val="18"/>
              </w:rPr>
              <w:br/>
            </w:r>
            <w:r w:rsidRPr="00820F4F">
              <w:rPr>
                <w:b/>
                <w:i/>
                <w:noProof/>
                <w:sz w:val="18"/>
              </w:rPr>
              <w:t>A</w:t>
            </w:r>
            <w:r w:rsidRPr="00820F4F">
              <w:rPr>
                <w:i/>
                <w:noProof/>
                <w:sz w:val="18"/>
              </w:rPr>
              <w:t xml:space="preserve">  (</w:t>
            </w:r>
            <w:r w:rsidR="00DE34CF" w:rsidRPr="00820F4F">
              <w:rPr>
                <w:i/>
                <w:noProof/>
                <w:sz w:val="18"/>
              </w:rPr>
              <w:t xml:space="preserve">mirror </w:t>
            </w:r>
            <w:r w:rsidRPr="00820F4F">
              <w:rPr>
                <w:i/>
                <w:noProof/>
                <w:sz w:val="18"/>
              </w:rPr>
              <w:t>correspond</w:t>
            </w:r>
            <w:r w:rsidR="00DE34CF" w:rsidRPr="00820F4F">
              <w:rPr>
                <w:i/>
                <w:noProof/>
                <w:sz w:val="18"/>
              </w:rPr>
              <w:t xml:space="preserve">ing </w:t>
            </w:r>
            <w:r w:rsidRPr="00820F4F">
              <w:rPr>
                <w:i/>
                <w:noProof/>
                <w:sz w:val="18"/>
              </w:rPr>
              <w:t xml:space="preserve">to a </w:t>
            </w:r>
            <w:r w:rsidR="00DE34CF" w:rsidRPr="00820F4F">
              <w:rPr>
                <w:i/>
                <w:noProof/>
                <w:sz w:val="18"/>
              </w:rPr>
              <w:t xml:space="preserve">change </w:t>
            </w:r>
            <w:r w:rsidRPr="00820F4F">
              <w:rPr>
                <w:i/>
                <w:noProof/>
                <w:sz w:val="18"/>
              </w:rPr>
              <w:t xml:space="preserve">in an earlier </w:t>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Pr="00820F4F">
              <w:rPr>
                <w:i/>
                <w:noProof/>
                <w:sz w:val="18"/>
              </w:rPr>
              <w:t>release)</w:t>
            </w:r>
            <w:r w:rsidRPr="00820F4F">
              <w:rPr>
                <w:i/>
                <w:noProof/>
                <w:sz w:val="18"/>
              </w:rPr>
              <w:br/>
            </w:r>
            <w:r w:rsidRPr="00820F4F">
              <w:rPr>
                <w:b/>
                <w:i/>
                <w:noProof/>
                <w:sz w:val="18"/>
              </w:rPr>
              <w:t>B</w:t>
            </w:r>
            <w:r w:rsidRPr="00820F4F">
              <w:rPr>
                <w:i/>
                <w:noProof/>
                <w:sz w:val="18"/>
              </w:rPr>
              <w:t xml:space="preserve">  (addition of feature), </w:t>
            </w:r>
            <w:r w:rsidRPr="00820F4F">
              <w:rPr>
                <w:i/>
                <w:noProof/>
                <w:sz w:val="18"/>
              </w:rPr>
              <w:br/>
            </w:r>
            <w:r w:rsidRPr="00820F4F">
              <w:rPr>
                <w:b/>
                <w:i/>
                <w:noProof/>
                <w:sz w:val="18"/>
              </w:rPr>
              <w:t>C</w:t>
            </w:r>
            <w:r w:rsidRPr="00820F4F">
              <w:rPr>
                <w:i/>
                <w:noProof/>
                <w:sz w:val="18"/>
              </w:rPr>
              <w:t xml:space="preserve">  (functional modification of feature)</w:t>
            </w:r>
            <w:r w:rsidRPr="00820F4F">
              <w:rPr>
                <w:i/>
                <w:noProof/>
                <w:sz w:val="18"/>
              </w:rPr>
              <w:br/>
            </w:r>
            <w:r w:rsidRPr="00820F4F">
              <w:rPr>
                <w:b/>
                <w:i/>
                <w:noProof/>
                <w:sz w:val="18"/>
              </w:rPr>
              <w:t>D</w:t>
            </w:r>
            <w:r w:rsidRPr="00820F4F">
              <w:rPr>
                <w:i/>
                <w:noProof/>
                <w:sz w:val="18"/>
              </w:rPr>
              <w:t xml:space="preserve">  (editorial modification)</w:t>
            </w:r>
          </w:p>
          <w:p w14:paraId="05D36727" w14:textId="77777777" w:rsidR="001E41F3" w:rsidRPr="00820F4F" w:rsidRDefault="001E41F3">
            <w:pPr>
              <w:pStyle w:val="CRCoverPage"/>
              <w:rPr>
                <w:noProof/>
              </w:rPr>
            </w:pPr>
            <w:r w:rsidRPr="00820F4F">
              <w:rPr>
                <w:noProof/>
                <w:sz w:val="18"/>
              </w:rPr>
              <w:t>Detailed explanations of the above categories can</w:t>
            </w:r>
            <w:r w:rsidRPr="00820F4F">
              <w:rPr>
                <w:noProof/>
                <w:sz w:val="18"/>
              </w:rPr>
              <w:br/>
              <w:t xml:space="preserve">be found in 3GPP </w:t>
            </w:r>
            <w:hyperlink r:id="rId14" w:history="1">
              <w:r w:rsidRPr="00820F4F">
                <w:rPr>
                  <w:rStyle w:val="Hyperlink"/>
                  <w:noProof/>
                  <w:sz w:val="18"/>
                </w:rPr>
                <w:t>TR 21.900</w:t>
              </w:r>
            </w:hyperlink>
            <w:r w:rsidRPr="00820F4F">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releases:</w:t>
            </w:r>
            <w:r w:rsidRPr="00820F4F">
              <w:rPr>
                <w:i/>
                <w:noProof/>
                <w:sz w:val="18"/>
              </w:rPr>
              <w:br/>
              <w:t>Rel-8</w:t>
            </w:r>
            <w:r w:rsidRPr="00820F4F">
              <w:rPr>
                <w:i/>
                <w:noProof/>
                <w:sz w:val="18"/>
              </w:rPr>
              <w:tab/>
              <w:t>(Release 8)</w:t>
            </w:r>
            <w:r w:rsidR="007C2097" w:rsidRPr="00820F4F">
              <w:rPr>
                <w:i/>
                <w:noProof/>
                <w:sz w:val="18"/>
              </w:rPr>
              <w:br/>
              <w:t>Rel-9</w:t>
            </w:r>
            <w:r w:rsidR="007C2097" w:rsidRPr="00820F4F">
              <w:rPr>
                <w:i/>
                <w:noProof/>
                <w:sz w:val="18"/>
              </w:rPr>
              <w:tab/>
              <w:t>(Release 9)</w:t>
            </w:r>
            <w:r w:rsidR="009777D9" w:rsidRPr="00820F4F">
              <w:rPr>
                <w:i/>
                <w:noProof/>
                <w:sz w:val="18"/>
              </w:rPr>
              <w:br/>
              <w:t>Rel-10</w:t>
            </w:r>
            <w:r w:rsidR="009777D9" w:rsidRPr="00820F4F">
              <w:rPr>
                <w:i/>
                <w:noProof/>
                <w:sz w:val="18"/>
              </w:rPr>
              <w:tab/>
              <w:t>(Release 10)</w:t>
            </w:r>
            <w:r w:rsidR="000C038A" w:rsidRPr="00820F4F">
              <w:rPr>
                <w:i/>
                <w:noProof/>
                <w:sz w:val="18"/>
              </w:rPr>
              <w:br/>
              <w:t>Rel-11</w:t>
            </w:r>
            <w:r w:rsidR="000C038A" w:rsidRPr="00820F4F">
              <w:rPr>
                <w:i/>
                <w:noProof/>
                <w:sz w:val="18"/>
              </w:rPr>
              <w:tab/>
              <w:t>(Release 11)</w:t>
            </w:r>
            <w:r w:rsidR="000C038A" w:rsidRPr="00820F4F">
              <w:rPr>
                <w:i/>
                <w:noProof/>
                <w:sz w:val="18"/>
              </w:rPr>
              <w:br/>
            </w:r>
            <w:r w:rsidR="002E472E" w:rsidRPr="00820F4F">
              <w:rPr>
                <w:i/>
                <w:noProof/>
                <w:sz w:val="18"/>
              </w:rPr>
              <w:t>…</w:t>
            </w:r>
            <w:r w:rsidR="0051580D" w:rsidRPr="00820F4F">
              <w:rPr>
                <w:i/>
                <w:noProof/>
                <w:sz w:val="18"/>
              </w:rPr>
              <w:br/>
            </w:r>
            <w:r w:rsidR="002E472E" w:rsidRPr="00820F4F">
              <w:rPr>
                <w:i/>
                <w:noProof/>
                <w:sz w:val="18"/>
              </w:rPr>
              <w:t>Rel-17</w:t>
            </w:r>
            <w:r w:rsidR="002E472E" w:rsidRPr="00820F4F">
              <w:rPr>
                <w:i/>
                <w:noProof/>
                <w:sz w:val="18"/>
              </w:rPr>
              <w:tab/>
              <w:t>(Release 17)</w:t>
            </w:r>
            <w:r w:rsidR="002E472E" w:rsidRPr="00820F4F">
              <w:rPr>
                <w:i/>
                <w:noProof/>
                <w:sz w:val="18"/>
              </w:rPr>
              <w:br/>
              <w:t>Rel-18</w:t>
            </w:r>
            <w:r w:rsidR="002E472E" w:rsidRPr="00820F4F">
              <w:rPr>
                <w:i/>
                <w:noProof/>
                <w:sz w:val="18"/>
              </w:rPr>
              <w:tab/>
              <w:t>(Release 18)</w:t>
            </w:r>
            <w:r w:rsidR="00C870F6" w:rsidRPr="00820F4F">
              <w:rPr>
                <w:i/>
                <w:noProof/>
                <w:sz w:val="18"/>
              </w:rPr>
              <w:br/>
              <w:t>Rel-19</w:t>
            </w:r>
            <w:r w:rsidR="00653DE4" w:rsidRPr="00820F4F">
              <w:rPr>
                <w:i/>
                <w:noProof/>
                <w:sz w:val="18"/>
              </w:rPr>
              <w:tab/>
              <w:t>(Release 19)</w:t>
            </w:r>
            <w:r w:rsidR="00D9124E" w:rsidRPr="00820F4F">
              <w:rPr>
                <w:i/>
                <w:noProof/>
                <w:sz w:val="18"/>
              </w:rPr>
              <w:t xml:space="preserve"> </w:t>
            </w:r>
            <w:r w:rsidR="00D9124E" w:rsidRPr="00820F4F">
              <w:rPr>
                <w:i/>
                <w:noProof/>
                <w:sz w:val="18"/>
              </w:rPr>
              <w:br/>
              <w:t>Rel-20</w:t>
            </w:r>
            <w:r w:rsidR="00D9124E" w:rsidRPr="00820F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B1CCB" w14:textId="77777777" w:rsidR="00820F4F" w:rsidRDefault="00820F4F" w:rsidP="00820F4F">
            <w:pPr>
              <w:pStyle w:val="CRCoverPage"/>
              <w:spacing w:after="0"/>
              <w:ind w:left="100"/>
              <w:rPr>
                <w:rFonts w:eastAsiaTheme="minorEastAsia"/>
                <w:lang w:eastAsia="ko-KR"/>
              </w:rPr>
            </w:pPr>
            <w:r>
              <w:t xml:space="preserve">Based on </w:t>
            </w:r>
            <w:r w:rsidR="00240636">
              <w:t>TR 23.700-</w:t>
            </w:r>
            <w:r w:rsidR="008F28AD">
              <w:rPr>
                <w:rFonts w:eastAsiaTheme="minorEastAsia" w:hint="eastAsia"/>
                <w:lang w:eastAsia="ko-KR"/>
              </w:rPr>
              <w:t>84 conclusion</w:t>
            </w:r>
            <w:r>
              <w:rPr>
                <w:rFonts w:eastAsiaTheme="minorEastAsia"/>
                <w:lang w:eastAsia="ko-KR"/>
              </w:rPr>
              <w:t>s, f</w:t>
            </w:r>
            <w:r w:rsidR="005D29DD" w:rsidRPr="005D29DD">
              <w:rPr>
                <w:rFonts w:eastAsiaTheme="minorEastAsia"/>
                <w:lang w:eastAsia="ko-KR"/>
              </w:rPr>
              <w:t xml:space="preserve">or Horizontal Federated Learning in 5GC, the entities involved are within the same operator’s control. </w:t>
            </w:r>
          </w:p>
          <w:p w14:paraId="15A335E8" w14:textId="77777777" w:rsidR="00820F4F" w:rsidRDefault="00820F4F" w:rsidP="00820F4F">
            <w:pPr>
              <w:pStyle w:val="CRCoverPage"/>
              <w:spacing w:after="0"/>
              <w:ind w:left="100"/>
              <w:rPr>
                <w:rFonts w:eastAsiaTheme="minorEastAsia"/>
                <w:lang w:eastAsia="ko-KR"/>
              </w:rPr>
            </w:pPr>
          </w:p>
          <w:p w14:paraId="2528248E" w14:textId="244474D4" w:rsidR="00820F4F" w:rsidRDefault="005D29DD" w:rsidP="00820F4F">
            <w:pPr>
              <w:pStyle w:val="CRCoverPage"/>
              <w:spacing w:after="0"/>
              <w:ind w:left="100"/>
              <w:rPr>
                <w:rFonts w:eastAsiaTheme="minorEastAsia"/>
                <w:lang w:eastAsia="ko-KR"/>
              </w:rPr>
            </w:pPr>
            <w:r w:rsidRPr="005D29DD">
              <w:rPr>
                <w:rFonts w:eastAsiaTheme="minorEastAsia"/>
                <w:lang w:eastAsia="ko-KR"/>
              </w:rPr>
              <w:t xml:space="preserve">Therefore, it </w:t>
            </w:r>
            <w:r w:rsidR="00820F4F">
              <w:rPr>
                <w:rFonts w:eastAsiaTheme="minorEastAsia"/>
                <w:lang w:eastAsia="ko-KR"/>
              </w:rPr>
              <w:t xml:space="preserve">can be </w:t>
            </w:r>
            <w:r w:rsidRPr="005D29DD">
              <w:rPr>
                <w:rFonts w:eastAsiaTheme="minorEastAsia"/>
                <w:lang w:eastAsia="ko-KR"/>
              </w:rPr>
              <w:t xml:space="preserve">assumed that for each Analytic service, which is identified by Analytic ID, NWDAFs are preconfigured with supported ML models by operators and NWDAF supporting same Analytic ID shall be able to support same ML model. </w:t>
            </w:r>
          </w:p>
          <w:p w14:paraId="26689DB1" w14:textId="77777777" w:rsidR="00820F4F" w:rsidRDefault="00820F4F" w:rsidP="00820F4F">
            <w:pPr>
              <w:pStyle w:val="CRCoverPage"/>
              <w:spacing w:after="0"/>
              <w:ind w:left="100"/>
              <w:rPr>
                <w:rFonts w:eastAsiaTheme="minorEastAsia"/>
                <w:lang w:eastAsia="ko-KR"/>
              </w:rPr>
            </w:pPr>
          </w:p>
          <w:p w14:paraId="054FD562" w14:textId="77777777" w:rsidR="00820F4F" w:rsidRDefault="00820F4F" w:rsidP="00820F4F">
            <w:pPr>
              <w:pStyle w:val="CRCoverPage"/>
              <w:spacing w:after="0"/>
              <w:ind w:left="100"/>
              <w:rPr>
                <w:rFonts w:eastAsiaTheme="minorEastAsia"/>
                <w:lang w:eastAsia="ko-KR"/>
              </w:rPr>
            </w:pPr>
            <w:r>
              <w:rPr>
                <w:rFonts w:eastAsiaTheme="minorEastAsia"/>
                <w:lang w:eastAsia="ko-KR"/>
              </w:rPr>
              <w:t>F</w:t>
            </w:r>
            <w:r w:rsidR="005D29DD" w:rsidRPr="005D29DD">
              <w:rPr>
                <w:rFonts w:eastAsiaTheme="minorEastAsia"/>
                <w:lang w:eastAsia="ko-KR"/>
              </w:rPr>
              <w:t>or Vertical Federated Learning</w:t>
            </w:r>
            <w:r>
              <w:rPr>
                <w:rFonts w:eastAsiaTheme="minorEastAsia"/>
                <w:lang w:eastAsia="ko-KR"/>
              </w:rPr>
              <w:t>, however,</w:t>
            </w:r>
            <w:r w:rsidR="005D29DD" w:rsidRPr="005D29DD">
              <w:rPr>
                <w:rFonts w:eastAsiaTheme="minorEastAsia"/>
                <w:lang w:eastAsia="ko-KR"/>
              </w:rPr>
              <w:t xml:space="preserve"> in 5GC, AF</w:t>
            </w:r>
            <w:r>
              <w:rPr>
                <w:rFonts w:eastAsiaTheme="minorEastAsia"/>
                <w:lang w:eastAsia="ko-KR"/>
              </w:rPr>
              <w:t>s</w:t>
            </w:r>
            <w:r w:rsidR="005D29DD" w:rsidRPr="005D29DD">
              <w:rPr>
                <w:rFonts w:eastAsiaTheme="minorEastAsia"/>
                <w:lang w:eastAsia="ko-KR"/>
              </w:rPr>
              <w:t xml:space="preserve"> and NWDAF</w:t>
            </w:r>
            <w:r>
              <w:rPr>
                <w:rFonts w:eastAsiaTheme="minorEastAsia"/>
                <w:lang w:eastAsia="ko-KR"/>
              </w:rPr>
              <w:t>s involved in the VFL process,</w:t>
            </w:r>
            <w:r w:rsidR="005D29DD" w:rsidRPr="005D29DD">
              <w:rPr>
                <w:rFonts w:eastAsiaTheme="minorEastAsia"/>
                <w:lang w:eastAsia="ko-KR"/>
              </w:rPr>
              <w:t xml:space="preserve"> may support </w:t>
            </w:r>
            <w:r>
              <w:rPr>
                <w:rFonts w:eastAsiaTheme="minorEastAsia"/>
                <w:lang w:eastAsia="ko-KR"/>
              </w:rPr>
              <w:t xml:space="preserve">different </w:t>
            </w:r>
            <w:r w:rsidR="005D29DD" w:rsidRPr="005D29DD">
              <w:rPr>
                <w:rFonts w:eastAsiaTheme="minorEastAsia"/>
                <w:lang w:eastAsia="ko-KR"/>
              </w:rPr>
              <w:t>ML models per Analytic ID</w:t>
            </w:r>
            <w:r>
              <w:rPr>
                <w:rFonts w:eastAsiaTheme="minorEastAsia"/>
                <w:lang w:eastAsia="ko-KR"/>
              </w:rPr>
              <w:t xml:space="preserve">. </w:t>
            </w:r>
          </w:p>
          <w:p w14:paraId="0E41C6CF" w14:textId="77777777" w:rsidR="00820F4F" w:rsidRDefault="00820F4F" w:rsidP="00820F4F">
            <w:pPr>
              <w:pStyle w:val="CRCoverPage"/>
              <w:spacing w:after="0"/>
              <w:ind w:left="100"/>
              <w:rPr>
                <w:rFonts w:eastAsiaTheme="minorEastAsia"/>
                <w:lang w:eastAsia="ko-KR"/>
              </w:rPr>
            </w:pPr>
          </w:p>
          <w:p w14:paraId="0EF7D41F" w14:textId="77777777" w:rsidR="00820F4F" w:rsidRDefault="00820F4F" w:rsidP="00820F4F">
            <w:pPr>
              <w:pStyle w:val="CRCoverPage"/>
              <w:spacing w:after="0"/>
              <w:ind w:left="100"/>
              <w:rPr>
                <w:rFonts w:eastAsiaTheme="minorEastAsia"/>
                <w:lang w:eastAsia="ko-KR"/>
              </w:rPr>
            </w:pPr>
            <w:r>
              <w:rPr>
                <w:rFonts w:eastAsiaTheme="minorEastAsia"/>
                <w:lang w:eastAsia="ko-KR"/>
              </w:rPr>
              <w:t>Furthermore,</w:t>
            </w:r>
            <w:r w:rsidR="00DB6399">
              <w:rPr>
                <w:rFonts w:eastAsiaTheme="minorEastAsia" w:hint="eastAsia"/>
                <w:lang w:eastAsia="ko-KR"/>
              </w:rPr>
              <w:t xml:space="preserve"> for same analytic ID and same global ML model, different VFL operation may</w:t>
            </w:r>
            <w:r w:rsidR="00720288">
              <w:rPr>
                <w:rFonts w:eastAsiaTheme="minorEastAsia" w:hint="eastAsia"/>
                <w:lang w:eastAsia="ko-KR"/>
              </w:rPr>
              <w:t xml:space="preserve"> be possible according to </w:t>
            </w:r>
            <w:r w:rsidR="00590E8C">
              <w:rPr>
                <w:rFonts w:eastAsiaTheme="minorEastAsia" w:hint="eastAsia"/>
                <w:lang w:eastAsia="ko-KR"/>
              </w:rPr>
              <w:t xml:space="preserve">the </w:t>
            </w:r>
            <w:r w:rsidR="00720288">
              <w:rPr>
                <w:rFonts w:eastAsiaTheme="minorEastAsia" w:hint="eastAsia"/>
                <w:lang w:eastAsia="ko-KR"/>
              </w:rPr>
              <w:t>design of different local ML model (e.g., input, output features)</w:t>
            </w:r>
            <w:r w:rsidR="00E252DF">
              <w:rPr>
                <w:rFonts w:eastAsiaTheme="minorEastAsia" w:hint="eastAsia"/>
                <w:lang w:eastAsia="ko-KR"/>
              </w:rPr>
              <w:t xml:space="preserve"> which depends</w:t>
            </w:r>
            <w:r w:rsidR="00590E8C">
              <w:rPr>
                <w:rFonts w:eastAsiaTheme="minorEastAsia" w:hint="eastAsia"/>
                <w:lang w:eastAsia="ko-KR"/>
              </w:rPr>
              <w:t xml:space="preserve"> on VFL client</w:t>
            </w:r>
            <w:r w:rsidR="00590E8C">
              <w:rPr>
                <w:rFonts w:eastAsiaTheme="minorEastAsia"/>
                <w:lang w:eastAsia="ko-KR"/>
              </w:rPr>
              <w:t>’</w:t>
            </w:r>
            <w:r w:rsidR="00590E8C">
              <w:rPr>
                <w:rFonts w:eastAsiaTheme="minorEastAsia" w:hint="eastAsia"/>
                <w:lang w:eastAsia="ko-KR"/>
              </w:rPr>
              <w:t xml:space="preserve">s capability. </w:t>
            </w:r>
          </w:p>
          <w:p w14:paraId="66E7989B" w14:textId="77777777" w:rsidR="00820F4F" w:rsidRDefault="00820F4F" w:rsidP="00820F4F">
            <w:pPr>
              <w:pStyle w:val="CRCoverPage"/>
              <w:spacing w:after="0"/>
              <w:ind w:left="100"/>
              <w:rPr>
                <w:rFonts w:eastAsiaTheme="minorEastAsia"/>
                <w:lang w:eastAsia="ko-KR"/>
              </w:rPr>
            </w:pPr>
          </w:p>
          <w:p w14:paraId="708AA7DE" w14:textId="549157F1" w:rsidR="00B11AC5" w:rsidRPr="00B11AC5" w:rsidRDefault="00E7542F" w:rsidP="00820F4F">
            <w:pPr>
              <w:pStyle w:val="CRCoverPage"/>
              <w:spacing w:after="0"/>
              <w:ind w:left="100"/>
              <w:rPr>
                <w:rFonts w:eastAsiaTheme="minorEastAsia"/>
                <w:lang w:eastAsia="ko-KR"/>
              </w:rPr>
            </w:pPr>
            <w:r>
              <w:rPr>
                <w:rFonts w:eastAsiaTheme="minorEastAsia" w:hint="eastAsia"/>
                <w:lang w:eastAsia="ko-KR"/>
              </w:rPr>
              <w:t xml:space="preserve">Therefore, for discovery and selection of VFL clients supporting the same ML model for requested analytic ID, VFL clients need to register its capability </w:t>
            </w:r>
            <w:r w:rsidR="009E59BF">
              <w:rPr>
                <w:rFonts w:eastAsiaTheme="minorEastAsia" w:hint="eastAsia"/>
                <w:lang w:eastAsia="ko-KR"/>
              </w:rPr>
              <w:t>for supported ML model and additional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D09E7" w14:textId="77777777" w:rsidR="00B705FB" w:rsidRPr="00B11AC5" w:rsidRDefault="008746E1" w:rsidP="00B11AC5">
            <w:pPr>
              <w:pStyle w:val="CRCoverPage"/>
              <w:numPr>
                <w:ilvl w:val="0"/>
                <w:numId w:val="1"/>
              </w:numPr>
              <w:spacing w:after="0"/>
              <w:rPr>
                <w:lang w:eastAsia="zh-CN"/>
              </w:rPr>
            </w:pPr>
            <w:r>
              <w:rPr>
                <w:rFonts w:eastAsiaTheme="minorEastAsia" w:hint="eastAsia"/>
                <w:lang w:eastAsia="ko-KR"/>
              </w:rPr>
              <w:t xml:space="preserve">New clause for </w:t>
            </w:r>
            <w:r w:rsidR="00064B4E">
              <w:rPr>
                <w:rFonts w:eastAsiaTheme="minorEastAsia" w:hint="eastAsia"/>
                <w:lang w:eastAsia="ko-KR"/>
              </w:rPr>
              <w:t>high level description for VFL</w:t>
            </w:r>
            <w:r w:rsidR="00B705FB">
              <w:rPr>
                <w:rFonts w:eastAsiaTheme="minorEastAsia" w:hint="eastAsia"/>
                <w:lang w:eastAsia="ko-KR"/>
              </w:rPr>
              <w:t>.</w:t>
            </w:r>
          </w:p>
          <w:p w14:paraId="31C656EC" w14:textId="33EAC830" w:rsidR="00B11AC5" w:rsidRPr="008746E1" w:rsidRDefault="00B11AC5" w:rsidP="00B11AC5">
            <w:pPr>
              <w:pStyle w:val="CRCoverPage"/>
              <w:numPr>
                <w:ilvl w:val="0"/>
                <w:numId w:val="1"/>
              </w:numPr>
              <w:spacing w:after="0"/>
              <w:rPr>
                <w:lang w:eastAsia="zh-CN"/>
              </w:rPr>
            </w:pPr>
            <w:r>
              <w:rPr>
                <w:rFonts w:eastAsiaTheme="minorEastAsia" w:hint="eastAsia"/>
                <w:lang w:eastAsia="ko-KR"/>
              </w:rPr>
              <w:t>Update on NWDAF discovery and selection for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230DD" w:rsidR="001E41F3" w:rsidRDefault="00064B4E">
            <w:pPr>
              <w:pStyle w:val="CRCoverPage"/>
              <w:spacing w:after="0"/>
              <w:ind w:left="100"/>
              <w:rPr>
                <w:lang w:eastAsia="zh-CN"/>
              </w:rPr>
            </w:pPr>
            <w:r>
              <w:rPr>
                <w:rFonts w:eastAsiaTheme="minorEastAsia" w:hint="eastAsia"/>
                <w:lang w:eastAsia="ko-KR"/>
              </w:rPr>
              <w:t>VFL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F4AEA" w:rsidR="001E41F3" w:rsidRPr="008746E1" w:rsidRDefault="00903F16">
            <w:pPr>
              <w:pStyle w:val="CRCoverPage"/>
              <w:spacing w:after="0"/>
              <w:ind w:left="100"/>
              <w:rPr>
                <w:rFonts w:eastAsiaTheme="minorEastAsia"/>
                <w:noProof/>
                <w:lang w:eastAsia="ko-KR"/>
              </w:rPr>
            </w:pPr>
            <w:r>
              <w:rPr>
                <w:rFonts w:eastAsiaTheme="minorEastAsia" w:hint="eastAsia"/>
                <w:noProof/>
                <w:lang w:eastAsia="ko-KR"/>
              </w:rPr>
              <w:t xml:space="preserve">5.2, </w:t>
            </w:r>
            <w:r w:rsidR="00064B4E">
              <w:rPr>
                <w:rFonts w:eastAsiaTheme="minorEastAsia" w:hint="eastAsia"/>
                <w:noProof/>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44E530" w14:textId="77777777" w:rsidR="00903F16" w:rsidRPr="00785EFC" w:rsidRDefault="00903F16" w:rsidP="00903F1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170188326"/>
      <w:bookmarkEnd w:id="1"/>
      <w:r w:rsidRPr="00785EFC">
        <w:rPr>
          <w:rFonts w:ascii="Arial" w:eastAsia="Times New Roman" w:hAnsi="Arial"/>
          <w:sz w:val="32"/>
        </w:rPr>
        <w:t>5.2</w:t>
      </w:r>
      <w:r w:rsidRPr="00785EFC">
        <w:rPr>
          <w:rFonts w:ascii="Arial" w:eastAsia="Times New Roman" w:hAnsi="Arial"/>
          <w:sz w:val="32"/>
        </w:rPr>
        <w:tab/>
        <w:t>NWDAF Discovery and Selection</w:t>
      </w:r>
      <w:bookmarkEnd w:id="2"/>
    </w:p>
    <w:p w14:paraId="0519074E" w14:textId="77777777" w:rsidR="00903F16" w:rsidRPr="00785EFC" w:rsidRDefault="00903F16" w:rsidP="00903F16">
      <w:pPr>
        <w:overflowPunct w:val="0"/>
        <w:autoSpaceDE w:val="0"/>
        <w:autoSpaceDN w:val="0"/>
        <w:adjustRightInd w:val="0"/>
        <w:textAlignment w:val="baseline"/>
        <w:rPr>
          <w:rFonts w:eastAsia="Times New Roman"/>
        </w:rPr>
      </w:pPr>
      <w:r w:rsidRPr="00785EFC">
        <w:rPr>
          <w:rFonts w:eastAsia="Times New Rom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C39FCE7"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A7F1EA"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In order to discover an NWDAF containing </w:t>
      </w:r>
      <w:proofErr w:type="spellStart"/>
      <w:r w:rsidRPr="00785EFC">
        <w:rPr>
          <w:rFonts w:eastAsia="Times New Roman"/>
          <w:lang w:eastAsia="zh-CN"/>
        </w:rPr>
        <w:t>AnLF</w:t>
      </w:r>
      <w:proofErr w:type="spellEnd"/>
      <w:r w:rsidRPr="00785EFC">
        <w:rPr>
          <w:rFonts w:eastAsia="Times New Roman"/>
          <w:lang w:eastAsia="zh-CN"/>
        </w:rPr>
        <w:t xml:space="preserve"> using the NRF:</w:t>
      </w:r>
    </w:p>
    <w:p w14:paraId="10F87DF5"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804D701"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1:</w:t>
      </w:r>
      <w:r w:rsidRPr="00785EFC">
        <w:rPr>
          <w:rFonts w:eastAsia="Times New Rom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CB90147"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072D84F"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2:</w:t>
      </w:r>
      <w:r w:rsidRPr="00785EFC">
        <w:rPr>
          <w:rFonts w:eastAsia="Times New Rom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0E12E8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analytics are related to UE(s) and if NWDAF instances indicate weights for TAIs in their NF profile (see clause 6.3.13 of TS 23.501 [2]), the NWDAF service consumer may use the weights for TAIs to decide which NWDAF to select.</w:t>
      </w:r>
    </w:p>
    <w:p w14:paraId="29C2FD76"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If the NWDAF service consumer needs to discover an NWDAF containing an </w:t>
      </w:r>
      <w:proofErr w:type="spellStart"/>
      <w:r w:rsidRPr="00785EFC">
        <w:rPr>
          <w:rFonts w:eastAsia="Times New Roman"/>
          <w:lang w:eastAsia="en-GB"/>
        </w:rPr>
        <w:t>AnLF</w:t>
      </w:r>
      <w:proofErr w:type="spellEnd"/>
      <w:r w:rsidRPr="00785EFC">
        <w:rPr>
          <w:rFonts w:eastAsia="Times New Roman"/>
          <w:lang w:eastAsia="en-GB"/>
        </w:rPr>
        <w:t xml:space="preserve"> with analytics accuracy checking capability, the consumer may query NRF providing also the analytics accuracy checking capability in the discovery request.</w:t>
      </w:r>
    </w:p>
    <w:p w14:paraId="38825A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D5E683"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lastRenderedPageBreak/>
        <w:t>NOTE 3:</w:t>
      </w:r>
      <w:r w:rsidRPr="00785EFC">
        <w:rPr>
          <w:rFonts w:eastAsia="Times New Roman"/>
          <w:lang w:eastAsia="zh-CN"/>
        </w:rPr>
        <w:tab/>
        <w:t>The NF Set ID or NF Type of a data source serving a particular UE, can be determined as indicated in Table 5A.2-1.</w:t>
      </w:r>
    </w:p>
    <w:p w14:paraId="57F93AE1"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that has registered in UDM for a given UE:</w:t>
      </w:r>
    </w:p>
    <w:p w14:paraId="0F54BD5B"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NWDAF service consumers or other NWDAFs interested in UE related data or analytics, if supported, may make a query to UDM to discover an NWDAF instance that is already serving the given UE.</w:t>
      </w:r>
    </w:p>
    <w:p w14:paraId="40F109F3"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If an NWDAF service consumer needs to discover NWDAFs with data collection exposure capability, the NWDAF service consumer may discover via NRF the NWDAF(s) that provide the </w:t>
      </w:r>
      <w:proofErr w:type="spellStart"/>
      <w:r w:rsidRPr="00785EFC">
        <w:rPr>
          <w:rFonts w:eastAsia="Times New Roman"/>
          <w:lang w:eastAsia="zh-CN"/>
        </w:rPr>
        <w:t>Nnwdaf_DataManagement</w:t>
      </w:r>
      <w:proofErr w:type="spellEnd"/>
      <w:r w:rsidRPr="00785EFC">
        <w:rPr>
          <w:rFonts w:eastAsia="Times New Roman"/>
          <w:lang w:eastAsia="zh-CN"/>
        </w:rPr>
        <w:t xml:space="preserve"> service and their associated NF type of data sources or their associated NF Set ID of data sources or NWDAF Serving Area information as defined in clause 6.3.13 of TS 23.501 [2].</w:t>
      </w:r>
    </w:p>
    <w:p w14:paraId="7A178A76"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containing MTLF via NRF:</w:t>
      </w:r>
    </w:p>
    <w:p w14:paraId="7427D33D"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6DFCD76" w14:textId="77777777" w:rsidR="00903F16" w:rsidRPr="00785EFC" w:rsidRDefault="00903F16" w:rsidP="00903F16">
      <w:pPr>
        <w:overflowPunct w:val="0"/>
        <w:autoSpaceDE w:val="0"/>
        <w:autoSpaceDN w:val="0"/>
        <w:adjustRightInd w:val="0"/>
        <w:ind w:left="851"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2D9FCE9"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w:t>
      </w:r>
      <w:r w:rsidRPr="00785EFC">
        <w:rPr>
          <w:rFonts w:eastAsia="Times New Roman"/>
          <w:lang w:eastAsia="en-GB"/>
        </w:rPr>
        <w:t>4</w:t>
      </w:r>
      <w:r w:rsidRPr="00785EFC">
        <w:rPr>
          <w:rFonts w:eastAsia="Times New Roman"/>
          <w:lang w:eastAsia="zh-CN"/>
        </w:rPr>
        <w:t>:</w:t>
      </w:r>
      <w:r w:rsidRPr="00785EFC">
        <w:rPr>
          <w:rFonts w:eastAsia="Times New Roman"/>
          <w:lang w:eastAsia="zh-CN"/>
        </w:rPr>
        <w:tab/>
        <w:t>The S-NSSAI(s) and Area(s) of Interest from the ML Model Filter Information are within the indicated S-NSSAI and NWDAF Serving Area information in the NF profile of the NWDAF containing MTLF, respectively.</w:t>
      </w:r>
    </w:p>
    <w:p w14:paraId="3FC856B4"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 xml:space="preserve">During the discovery of NWDAF containing MTLF, a consumer (e.g. an NWDAF containing </w:t>
      </w:r>
      <w:proofErr w:type="spellStart"/>
      <w:r w:rsidRPr="00785EFC">
        <w:rPr>
          <w:rFonts w:eastAsia="Times New Roman"/>
          <w:lang w:eastAsia="zh-CN"/>
        </w:rPr>
        <w:t>AnLF</w:t>
      </w:r>
      <w:proofErr w:type="spellEnd"/>
      <w:r w:rsidRPr="00785EFC">
        <w:rPr>
          <w:rFonts w:eastAsia="Times New Roman"/>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3B30BF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5:</w:t>
      </w:r>
      <w:r w:rsidRPr="00785EFC">
        <w:rPr>
          <w:rFonts w:eastAsia="Times New Roman"/>
          <w:lang w:eastAsia="zh-CN"/>
        </w:rPr>
        <w:tab/>
        <w:t>NF consumer information such as Vendor ID is defined in stage 3.</w:t>
      </w:r>
    </w:p>
    <w:p w14:paraId="06DF9F2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BE9AEDA"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containing MTLF with Federated Learning (FL) capability via NRF, in addition to the procedures described above for discovering NWDAF containing MTLF:</w:t>
      </w:r>
    </w:p>
    <w:p w14:paraId="5EE5BB8F"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server shall additionally include FL capability type (i.e. FL server) and may include Time interval supporting FL as FL capability information during the registration in NRF.</w:t>
      </w:r>
    </w:p>
    <w:p w14:paraId="2E59390A"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FEDF12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6:</w:t>
      </w:r>
      <w:r w:rsidRPr="00785EFC">
        <w:rPr>
          <w:rFonts w:eastAsia="Times New Roman"/>
          <w:lang w:eastAsia="en-GB"/>
        </w:rPr>
        <w:tab/>
        <w:t>An NWDAF containing MTLF may indicate to support both FL server and FL client in the FL capability for specific Analytics ID.</w:t>
      </w:r>
    </w:p>
    <w:p w14:paraId="564A1C32"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lastRenderedPageBreak/>
        <w:t>-</w:t>
      </w:r>
      <w:r w:rsidRPr="00785EFC">
        <w:rPr>
          <w:rFonts w:eastAsia="Times New Roman"/>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42883A0"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14E8CAE"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7:</w:t>
      </w:r>
      <w:r w:rsidRPr="00785EFC">
        <w:rPr>
          <w:rFonts w:eastAsia="Times New Roman"/>
          <w:lang w:eastAsia="en-GB"/>
        </w:rPr>
        <w:tab/>
        <w:t>The service consumer to discover an NWDAF containing MTLF with FL capability is limited to NWDAF containing MTLF in this Release.</w:t>
      </w:r>
    </w:p>
    <w:p w14:paraId="4D77DD48"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A PCF may learn which NWDAFs being used by AMF, SMF and UPF for a specific UE, via signalling described in clause 4.16 of TS 23.502 [3]. This enables a PCF to select the same NWDAF instance that is already being used for a specific UE.</w:t>
      </w:r>
    </w:p>
    <w:p w14:paraId="0A70E6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496AE16" w14:textId="77777777" w:rsidR="00500D24" w:rsidRPr="00785EFC" w:rsidRDefault="00500D24" w:rsidP="00500D24">
      <w:pPr>
        <w:overflowPunct w:val="0"/>
        <w:autoSpaceDE w:val="0"/>
        <w:autoSpaceDN w:val="0"/>
        <w:adjustRightInd w:val="0"/>
        <w:textAlignment w:val="baseline"/>
        <w:rPr>
          <w:ins w:id="3" w:author="InterDigital_AIML" w:date="2024-08-09T15:33:00Z" w16du:dateUtc="2024-08-09T19:33:00Z"/>
          <w:rFonts w:eastAsia="Times New Roman"/>
          <w:lang w:eastAsia="zh-CN"/>
        </w:rPr>
      </w:pPr>
      <w:ins w:id="4" w:author="InterDigital_AIML" w:date="2024-08-09T15:33:00Z" w16du:dateUtc="2024-08-09T19:33:00Z">
        <w:r w:rsidRPr="00785EFC">
          <w:rPr>
            <w:rFonts w:eastAsia="Times New Roman"/>
            <w:lang w:eastAsia="zh-CN"/>
          </w:rPr>
          <w:t xml:space="preserve">In order to discover an </w:t>
        </w:r>
        <w:r>
          <w:rPr>
            <w:rFonts w:hint="eastAsia"/>
          </w:rPr>
          <w:t xml:space="preserve">VFL server or VFL client </w:t>
        </w:r>
        <w:r w:rsidRPr="00785EFC">
          <w:rPr>
            <w:rFonts w:eastAsia="Times New Roman"/>
            <w:lang w:eastAsia="zh-CN"/>
          </w:rPr>
          <w:t>via NRF</w:t>
        </w:r>
        <w:r>
          <w:rPr>
            <w:rFonts w:hint="eastAsia"/>
          </w:rPr>
          <w:t xml:space="preserve">: </w:t>
        </w:r>
      </w:ins>
    </w:p>
    <w:p w14:paraId="23A133E6" w14:textId="77777777" w:rsidR="00500D24" w:rsidRDefault="00500D24" w:rsidP="00500D24">
      <w:pPr>
        <w:overflowPunct w:val="0"/>
        <w:autoSpaceDE w:val="0"/>
        <w:autoSpaceDN w:val="0"/>
        <w:adjustRightInd w:val="0"/>
        <w:ind w:left="568" w:hanging="284"/>
        <w:textAlignment w:val="baseline"/>
        <w:rPr>
          <w:ins w:id="5" w:author="InterDigital_AIML" w:date="2024-08-09T15:33:00Z" w16du:dateUtc="2024-08-09T19:33:00Z"/>
        </w:rPr>
      </w:pPr>
      <w:ins w:id="6" w:author="InterDigital_AIML" w:date="2024-08-09T15:33:00Z" w16du:dateUtc="2024-08-09T19:33:00Z">
        <w:r w:rsidRPr="00785EFC">
          <w:rPr>
            <w:rFonts w:eastAsia="Times New Roman"/>
            <w:lang w:eastAsia="en-GB"/>
          </w:rPr>
          <w:t>-</w:t>
        </w:r>
        <w:r w:rsidRPr="00785EFC">
          <w:rPr>
            <w:rFonts w:eastAsia="Times New Roman"/>
            <w:lang w:eastAsia="en-GB"/>
          </w:rPr>
          <w:tab/>
        </w:r>
        <w:r>
          <w:rPr>
            <w:rFonts w:hint="eastAsia"/>
          </w:rPr>
          <w:t xml:space="preserve">VFL server </w:t>
        </w:r>
        <w:r w:rsidRPr="00785EFC">
          <w:rPr>
            <w:rFonts w:eastAsia="Times New Roman"/>
            <w:lang w:eastAsia="en-GB"/>
          </w:rPr>
          <w:t xml:space="preserve">shall additionally include </w:t>
        </w:r>
        <w:r>
          <w:rPr>
            <w:rFonts w:hint="eastAsia"/>
          </w:rPr>
          <w:t>V</w:t>
        </w:r>
        <w:r w:rsidRPr="00785EFC">
          <w:rPr>
            <w:rFonts w:eastAsia="Times New Roman"/>
            <w:lang w:eastAsia="en-GB"/>
          </w:rPr>
          <w:t xml:space="preserve">FL capability type (i.e. </w:t>
        </w:r>
        <w:r>
          <w:rPr>
            <w:rFonts w:hint="eastAsia"/>
          </w:rPr>
          <w:t>V</w:t>
        </w:r>
        <w:r w:rsidRPr="00785EFC">
          <w:rPr>
            <w:rFonts w:eastAsia="Times New Roman"/>
            <w:lang w:eastAsia="en-GB"/>
          </w:rPr>
          <w:t>FL server) during the registration in NRF.</w:t>
        </w:r>
      </w:ins>
    </w:p>
    <w:p w14:paraId="7A50B0FA" w14:textId="77777777" w:rsidR="00500D24" w:rsidRDefault="00500D24" w:rsidP="00500D24">
      <w:pPr>
        <w:overflowPunct w:val="0"/>
        <w:autoSpaceDE w:val="0"/>
        <w:autoSpaceDN w:val="0"/>
        <w:adjustRightInd w:val="0"/>
        <w:ind w:left="568" w:hanging="284"/>
        <w:textAlignment w:val="baseline"/>
        <w:rPr>
          <w:ins w:id="7" w:author="InterDigital_AIML" w:date="2024-08-09T15:33:00Z" w16du:dateUtc="2024-08-09T19:33:00Z"/>
        </w:rPr>
      </w:pPr>
      <w:ins w:id="8" w:author="InterDigital_AIML" w:date="2024-08-09T15:33:00Z" w16du:dateUtc="2024-08-09T19:33:00Z">
        <w:r>
          <w:rPr>
            <w:rFonts w:hint="eastAsia"/>
          </w:rPr>
          <w:t>-</w:t>
        </w:r>
        <w:r>
          <w:tab/>
        </w:r>
        <w:r>
          <w:rPr>
            <w:rFonts w:hint="eastAsia"/>
          </w:rPr>
          <w:t xml:space="preserve">VFL client </w:t>
        </w:r>
        <w:r w:rsidRPr="00785EFC">
          <w:rPr>
            <w:rFonts w:eastAsia="Times New Roman"/>
            <w:lang w:eastAsia="en-GB"/>
          </w:rPr>
          <w:t xml:space="preserve">shall additionally include </w:t>
        </w:r>
        <w:r>
          <w:rPr>
            <w:rFonts w:hint="eastAsia"/>
          </w:rPr>
          <w:t>V</w:t>
        </w:r>
        <w:r w:rsidRPr="00785EFC">
          <w:rPr>
            <w:rFonts w:eastAsia="Times New Roman"/>
            <w:lang w:eastAsia="en-GB"/>
          </w:rPr>
          <w:t xml:space="preserve">FL capability type (i.e. </w:t>
        </w:r>
        <w:r>
          <w:rPr>
            <w:rFonts w:hint="eastAsia"/>
          </w:rPr>
          <w:t>V</w:t>
        </w:r>
        <w:r w:rsidRPr="00785EFC">
          <w:rPr>
            <w:rFonts w:eastAsia="Times New Roman"/>
            <w:lang w:eastAsia="en-GB"/>
          </w:rPr>
          <w:t xml:space="preserve">FL </w:t>
        </w:r>
        <w:r>
          <w:rPr>
            <w:rFonts w:hint="eastAsia"/>
          </w:rPr>
          <w:t>client</w:t>
        </w:r>
        <w:r w:rsidRPr="00785EFC">
          <w:rPr>
            <w:rFonts w:eastAsia="Times New Roman"/>
            <w:lang w:eastAsia="en-GB"/>
          </w:rPr>
          <w:t>) during the registration in NRF.</w:t>
        </w:r>
      </w:ins>
    </w:p>
    <w:p w14:paraId="04A27065" w14:textId="77777777" w:rsidR="00500D24" w:rsidRPr="00820F4F" w:rsidRDefault="00500D24" w:rsidP="00500D24">
      <w:pPr>
        <w:overflowPunct w:val="0"/>
        <w:autoSpaceDE w:val="0"/>
        <w:autoSpaceDN w:val="0"/>
        <w:adjustRightInd w:val="0"/>
        <w:ind w:left="568" w:hanging="284"/>
        <w:textAlignment w:val="baseline"/>
        <w:rPr>
          <w:ins w:id="9" w:author="InterDigital_AIML" w:date="2024-08-09T15:33:00Z" w16du:dateUtc="2024-08-09T19:33:00Z"/>
        </w:rPr>
      </w:pPr>
      <w:ins w:id="10" w:author="InterDigital_AIML" w:date="2024-08-09T15:33:00Z" w16du:dateUtc="2024-08-09T19:33:00Z">
        <w:r>
          <w:rPr>
            <w:rFonts w:hint="eastAsia"/>
          </w:rPr>
          <w:t>-</w:t>
        </w:r>
        <w:r>
          <w:tab/>
        </w:r>
        <w:r>
          <w:rPr>
            <w:rFonts w:hint="eastAsia"/>
          </w:rPr>
          <w:t xml:space="preserve">For an untrusted AF as the VFL client, the NEF registers based on configuration at the NRF within its NF profile </w:t>
        </w:r>
        <w:r w:rsidRPr="00820F4F">
          <w:rPr>
            <w:rFonts w:hint="eastAsia"/>
          </w:rPr>
          <w:t>information about the AF as specified.</w:t>
        </w:r>
      </w:ins>
    </w:p>
    <w:p w14:paraId="66BE72AF" w14:textId="77777777" w:rsidR="00500D24" w:rsidRPr="00820F4F" w:rsidRDefault="00500D24" w:rsidP="00500D24">
      <w:pPr>
        <w:overflowPunct w:val="0"/>
        <w:autoSpaceDE w:val="0"/>
        <w:autoSpaceDN w:val="0"/>
        <w:adjustRightInd w:val="0"/>
        <w:textAlignment w:val="baseline"/>
        <w:rPr>
          <w:ins w:id="11" w:author="InterDigital_AIML" w:date="2024-08-09T15:33:00Z" w16du:dateUtc="2024-08-09T19:33:00Z"/>
          <w:rFonts w:eastAsiaTheme="minorEastAsia"/>
          <w:lang w:eastAsia="ko-KR"/>
        </w:rPr>
      </w:pPr>
      <w:ins w:id="12" w:author="InterDigital_AIML" w:date="2024-08-09T15:33:00Z" w16du:dateUtc="2024-08-09T19:33:00Z">
        <w:r w:rsidRPr="00820F4F">
          <w:rPr>
            <w:rFonts w:eastAsiaTheme="minorEastAsia" w:hint="eastAsia"/>
            <w:lang w:eastAsia="ko-KR"/>
          </w:rPr>
          <w:t>When a NWDAF register its capability as a VFL server or as a VFL client, it may register its supported ML models per Analytic ID and additional information for ML models. Additional information for ML models may include indication of preconfigured ML model or configurable ML model, input features, output features, other hyperparameters.</w:t>
        </w:r>
      </w:ins>
    </w:p>
    <w:p w14:paraId="34A3D097" w14:textId="334292EB" w:rsidR="00903F16" w:rsidDel="00700B39" w:rsidRDefault="00500D24" w:rsidP="00500D24">
      <w:pPr>
        <w:overflowPunct w:val="0"/>
        <w:autoSpaceDE w:val="0"/>
        <w:autoSpaceDN w:val="0"/>
        <w:adjustRightInd w:val="0"/>
        <w:textAlignment w:val="baseline"/>
        <w:rPr>
          <w:del w:id="13" w:author="JungJeSon" w:date="2024-08-05T13:59:00Z" w16du:dateUtc="2024-08-05T17:59:00Z"/>
          <w:rFonts w:eastAsiaTheme="minorEastAsia"/>
          <w:lang w:eastAsia="ko-KR"/>
        </w:rPr>
      </w:pPr>
      <w:ins w:id="14" w:author="InterDigital_AIML" w:date="2024-08-09T15:33:00Z" w16du:dateUtc="2024-08-09T19:33:00Z">
        <w:r w:rsidRPr="00820F4F">
          <w:rPr>
            <w:rFonts w:eastAsiaTheme="minorEastAsia" w:hint="eastAsia"/>
            <w:lang w:eastAsia="ko-KR"/>
          </w:rPr>
          <w:t>When an AF register its capability as a VFL server or as a VFL client, NEF may register AF</w:t>
        </w:r>
        <w:r w:rsidRPr="00820F4F">
          <w:rPr>
            <w:rFonts w:eastAsiaTheme="minorEastAsia"/>
            <w:lang w:eastAsia="ko-KR"/>
          </w:rPr>
          <w:t>’</w:t>
        </w:r>
        <w:r w:rsidRPr="00820F4F">
          <w:rPr>
            <w:rFonts w:eastAsiaTheme="minorEastAsia" w:hint="eastAsia"/>
            <w:lang w:eastAsia="ko-KR"/>
          </w:rPr>
          <w:t>s capability at NRF on behalf of AF. When registering AF</w:t>
        </w:r>
        <w:r w:rsidRPr="00820F4F">
          <w:rPr>
            <w:rFonts w:eastAsiaTheme="minorEastAsia"/>
            <w:lang w:eastAsia="ko-KR"/>
          </w:rPr>
          <w:t>’</w:t>
        </w:r>
        <w:r w:rsidRPr="00820F4F">
          <w:rPr>
            <w:rFonts w:eastAsiaTheme="minorEastAsia" w:hint="eastAsia"/>
            <w:lang w:eastAsia="ko-KR"/>
          </w:rPr>
          <w:t>s capability for VFL at NRF, NEF may include Analytic ID which is translated by NEF based on supported analytics service information from AF, supported ML models per Analytic ID, and additional information for ML models. Additional information for ML models may include indication of preconfigured ML model or configurable ML model, input features, output features, other hyperparameters.</w:t>
        </w:r>
      </w:ins>
    </w:p>
    <w:p w14:paraId="3B653808" w14:textId="77777777" w:rsidR="00903F16" w:rsidRPr="00903F16" w:rsidRDefault="00903F16" w:rsidP="00700B39">
      <w:pPr>
        <w:overflowPunct w:val="0"/>
        <w:autoSpaceDE w:val="0"/>
        <w:autoSpaceDN w:val="0"/>
        <w:adjustRightInd w:val="0"/>
        <w:textAlignment w:val="baseline"/>
        <w:rPr>
          <w:ins w:id="15" w:author="JungJeSon" w:date="2024-07-19T11:11:00Z" w16du:dateUtc="2024-07-19T15:11:00Z"/>
          <w:rFonts w:eastAsiaTheme="minorEastAsia"/>
          <w:lang w:eastAsia="ko-KR"/>
        </w:rPr>
      </w:pPr>
    </w:p>
    <w:p w14:paraId="01857FD2" w14:textId="7E389BF2" w:rsidR="007A5591" w:rsidRPr="008E341E" w:rsidRDefault="007A5591" w:rsidP="007A55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eastAsiaTheme="minorEastAsia" w:hAnsi="Arial" w:cs="Arial" w:hint="eastAsia"/>
          <w:color w:val="FF0000"/>
          <w:sz w:val="28"/>
          <w:szCs w:val="28"/>
          <w:lang w:val="en-US" w:eastAsia="ko-KR"/>
        </w:rPr>
        <w:t>1</w:t>
      </w:r>
      <w:r w:rsidRPr="007A5591">
        <w:rPr>
          <w:rFonts w:ascii="Arial" w:eastAsiaTheme="minorEastAsia" w:hAnsi="Arial" w:cs="Arial" w:hint="eastAsia"/>
          <w:color w:val="FF0000"/>
          <w:sz w:val="28"/>
          <w:szCs w:val="28"/>
          <w:vertAlign w:val="superscript"/>
          <w:lang w:val="en-US" w:eastAsia="ko-KR"/>
        </w:rPr>
        <w:t>st</w:t>
      </w:r>
      <w:r>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979D34B" w14:textId="77777777" w:rsidR="007A5591" w:rsidRDefault="007A5591" w:rsidP="007A5591">
      <w:pPr>
        <w:rPr>
          <w:noProof/>
        </w:rPr>
      </w:pPr>
    </w:p>
    <w:p w14:paraId="31ABDA1C" w14:textId="4CC5893F" w:rsidR="007A5591" w:rsidRPr="0042466D" w:rsidRDefault="007A5591" w:rsidP="007A55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ko-KR"/>
        </w:rPr>
        <w:t>2</w:t>
      </w:r>
      <w:r w:rsidRPr="007A5591">
        <w:rPr>
          <w:rFonts w:ascii="Arial" w:eastAsiaTheme="minorEastAsia" w:hAnsi="Arial" w:cs="Arial" w:hint="eastAsia"/>
          <w:color w:val="FF0000"/>
          <w:sz w:val="28"/>
          <w:szCs w:val="28"/>
          <w:vertAlign w:val="superscript"/>
          <w:lang w:val="en-US" w:eastAsia="ko-KR"/>
        </w:rPr>
        <w:t>nd</w:t>
      </w:r>
      <w:r>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rPr>
        <w:t>change * * * *</w:t>
      </w:r>
    </w:p>
    <w:p w14:paraId="5BDA43A8" w14:textId="77777777" w:rsidR="00500D24" w:rsidRPr="009C3C16" w:rsidRDefault="00500D24" w:rsidP="00500D24">
      <w:pPr>
        <w:keepNext/>
        <w:keepLines/>
        <w:overflowPunct w:val="0"/>
        <w:autoSpaceDE w:val="0"/>
        <w:autoSpaceDN w:val="0"/>
        <w:adjustRightInd w:val="0"/>
        <w:spacing w:before="180"/>
        <w:ind w:left="1134" w:hanging="1134"/>
        <w:textAlignment w:val="baseline"/>
        <w:outlineLvl w:val="1"/>
        <w:rPr>
          <w:ins w:id="16" w:author="InterDigital_AIML" w:date="2024-08-09T15:32:00Z" w16du:dateUtc="2024-08-09T19:32:00Z"/>
          <w:rFonts w:ascii="Arial" w:eastAsia="Times New Roman" w:hAnsi="Arial"/>
          <w:sz w:val="32"/>
          <w:lang w:eastAsia="zh-CN"/>
        </w:rPr>
      </w:pPr>
      <w:ins w:id="17" w:author="InterDigital_AIML" w:date="2024-08-09T15:32:00Z" w16du:dateUtc="2024-08-09T19:32:00Z">
        <w:r w:rsidRPr="009C3C16">
          <w:rPr>
            <w:rFonts w:ascii="Arial" w:eastAsia="Times New Roman" w:hAnsi="Arial"/>
            <w:sz w:val="32"/>
            <w:lang w:eastAsia="zh-CN"/>
          </w:rPr>
          <w:t>5.</w:t>
        </w:r>
        <w:r>
          <w:rPr>
            <w:rFonts w:ascii="Arial" w:eastAsiaTheme="minorEastAsia" w:hAnsi="Arial" w:hint="eastAsia"/>
            <w:sz w:val="32"/>
            <w:lang w:eastAsia="ko-KR"/>
          </w:rPr>
          <w:t>X</w:t>
        </w:r>
        <w:r w:rsidRPr="009C3C16">
          <w:rPr>
            <w:rFonts w:ascii="Arial" w:eastAsia="Times New Roman" w:hAnsi="Arial"/>
            <w:sz w:val="32"/>
            <w:lang w:eastAsia="zh-CN"/>
          </w:rPr>
          <w:tab/>
        </w:r>
        <w:r>
          <w:rPr>
            <w:rFonts w:ascii="Arial" w:hAnsi="Arial" w:hint="eastAsia"/>
            <w:sz w:val="32"/>
          </w:rPr>
          <w:t xml:space="preserve">Vertical </w:t>
        </w:r>
        <w:r w:rsidRPr="00820F4F">
          <w:rPr>
            <w:rFonts w:ascii="Arial" w:eastAsia="Times New Roman" w:hAnsi="Arial"/>
            <w:sz w:val="32"/>
            <w:lang w:eastAsia="zh-CN"/>
          </w:rPr>
          <w:t>Federated Learning (VFL)</w:t>
        </w:r>
      </w:ins>
    </w:p>
    <w:p w14:paraId="5F625840" w14:textId="77777777" w:rsidR="00500D24" w:rsidRPr="00732170" w:rsidRDefault="00500D24" w:rsidP="00500D24">
      <w:pPr>
        <w:overflowPunct w:val="0"/>
        <w:autoSpaceDE w:val="0"/>
        <w:autoSpaceDN w:val="0"/>
        <w:adjustRightInd w:val="0"/>
        <w:textAlignment w:val="baseline"/>
        <w:rPr>
          <w:ins w:id="18" w:author="InterDigital_AIML" w:date="2024-08-09T15:32:00Z" w16du:dateUtc="2024-08-09T19:32:00Z"/>
        </w:rPr>
      </w:pPr>
      <w:ins w:id="19" w:author="InterDigital_AIML" w:date="2024-08-09T15:32:00Z" w16du:dateUtc="2024-08-09T19:32:00Z">
        <w:r>
          <w:rPr>
            <w:rFonts w:hint="eastAsia"/>
          </w:rPr>
          <w:t xml:space="preserve">Vertical Federated learning is a machine learning </w:t>
        </w:r>
        <w:proofErr w:type="spellStart"/>
        <w:r>
          <w:rPr>
            <w:rFonts w:hint="eastAsia"/>
          </w:rPr>
          <w:t>techinique</w:t>
        </w:r>
        <w:proofErr w:type="spellEnd"/>
        <w:r>
          <w:rPr>
            <w:rFonts w:hint="eastAsia"/>
          </w:rPr>
          <w:t xml:space="preserve"> </w:t>
        </w:r>
        <w:r w:rsidRPr="00732170">
          <w:t>without exchanging/sharing local data set, wherein the local data set in different VFL Participant for local model training have different feature spaces for the same samples (e.g. UE IDs).</w:t>
        </w:r>
        <w:r>
          <w:rPr>
            <w:rFonts w:hint="eastAsia"/>
          </w:rPr>
          <w:t xml:space="preserve"> Vertical Federated Learning may involve multiple NWDAFs and AF.</w:t>
        </w:r>
      </w:ins>
    </w:p>
    <w:p w14:paraId="5AE06F62" w14:textId="77777777" w:rsidR="00500D24" w:rsidRDefault="00500D24" w:rsidP="00500D24">
      <w:pPr>
        <w:overflowPunct w:val="0"/>
        <w:autoSpaceDE w:val="0"/>
        <w:autoSpaceDN w:val="0"/>
        <w:adjustRightInd w:val="0"/>
        <w:textAlignment w:val="baseline"/>
        <w:rPr>
          <w:ins w:id="20" w:author="InterDigital_AIML" w:date="2024-08-09T15:32:00Z" w16du:dateUtc="2024-08-09T19:32:00Z"/>
          <w:rFonts w:eastAsiaTheme="minorEastAsia"/>
          <w:lang w:eastAsia="ko-KR"/>
        </w:rPr>
      </w:pPr>
      <w:ins w:id="21" w:author="InterDigital_AIML" w:date="2024-08-09T15:32:00Z" w16du:dateUtc="2024-08-09T19:32:00Z">
        <w:r w:rsidRPr="009C3C16">
          <w:rPr>
            <w:rFonts w:eastAsia="Times New Roman"/>
            <w:lang w:eastAsia="zh-CN"/>
          </w:rPr>
          <w:lastRenderedPageBreak/>
          <w:t xml:space="preserve">For </w:t>
        </w:r>
        <w:r>
          <w:rPr>
            <w:rFonts w:hint="eastAsia"/>
          </w:rPr>
          <w:t xml:space="preserve">Vertical </w:t>
        </w:r>
        <w:r w:rsidRPr="009C3C16">
          <w:rPr>
            <w:rFonts w:eastAsia="Times New Roman"/>
            <w:lang w:eastAsia="zh-CN"/>
          </w:rPr>
          <w:t>Federated Learning</w:t>
        </w:r>
        <w:r>
          <w:rPr>
            <w:rFonts w:hint="eastAsia"/>
          </w:rPr>
          <w:t xml:space="preserve">, </w:t>
        </w:r>
        <w:r w:rsidRPr="009C3C16">
          <w:rPr>
            <w:rFonts w:eastAsia="Times New Roman"/>
            <w:lang w:eastAsia="zh-CN"/>
          </w:rPr>
          <w:t xml:space="preserve">there </w:t>
        </w:r>
        <w:r>
          <w:rPr>
            <w:rFonts w:eastAsiaTheme="minorEastAsia" w:hint="eastAsia"/>
            <w:lang w:eastAsia="ko-KR"/>
          </w:rPr>
          <w:t xml:space="preserve">may be </w:t>
        </w:r>
        <w:r w:rsidRPr="009C3C16">
          <w:rPr>
            <w:rFonts w:eastAsia="Times New Roman"/>
            <w:lang w:eastAsia="zh-CN"/>
          </w:rPr>
          <w:t xml:space="preserve">one NWDAF </w:t>
        </w:r>
        <w:r>
          <w:rPr>
            <w:rFonts w:hint="eastAsia"/>
          </w:rPr>
          <w:t xml:space="preserve">or AF </w:t>
        </w:r>
        <w:r w:rsidRPr="009C3C16">
          <w:rPr>
            <w:rFonts w:eastAsia="Times New Roman"/>
            <w:lang w:eastAsia="zh-CN"/>
          </w:rPr>
          <w:t xml:space="preserve">as </w:t>
        </w:r>
        <w:r>
          <w:rPr>
            <w:rFonts w:eastAsiaTheme="minorEastAsia" w:hint="eastAsia"/>
            <w:lang w:eastAsia="ko-KR"/>
          </w:rPr>
          <w:t xml:space="preserve">a </w:t>
        </w:r>
        <w:r>
          <w:rPr>
            <w:rFonts w:hint="eastAsia"/>
          </w:rPr>
          <w:t>V</w:t>
        </w:r>
        <w:r w:rsidRPr="009C3C16">
          <w:rPr>
            <w:rFonts w:eastAsia="Times New Roman"/>
            <w:lang w:eastAsia="zh-CN"/>
          </w:rPr>
          <w:t xml:space="preserve">FL server and </w:t>
        </w:r>
        <w:r>
          <w:rPr>
            <w:rFonts w:hint="eastAsia"/>
          </w:rPr>
          <w:t xml:space="preserve">one or </w:t>
        </w:r>
        <w:r w:rsidRPr="009C3C16">
          <w:rPr>
            <w:rFonts w:eastAsia="Times New Roman"/>
            <w:lang w:eastAsia="zh-CN"/>
          </w:rPr>
          <w:t>multiple NWDAFs</w:t>
        </w:r>
        <w:r>
          <w:rPr>
            <w:rFonts w:hint="eastAsia"/>
          </w:rPr>
          <w:t xml:space="preserve"> and/or  one AF acting as VFL Client</w:t>
        </w:r>
        <w:r>
          <w:rPr>
            <w:rFonts w:eastAsiaTheme="minorEastAsia" w:hint="eastAsia"/>
            <w:lang w:eastAsia="ko-KR"/>
          </w:rPr>
          <w:t>(s). Vertical Federated Learning is available among NWDAFs within a single PLMN or between a AF and NWDAF(s) in a single PLMN.</w:t>
        </w:r>
      </w:ins>
    </w:p>
    <w:p w14:paraId="6F1DDE29" w14:textId="77777777" w:rsidR="00500D24" w:rsidRPr="009C3C16" w:rsidRDefault="00500D24" w:rsidP="00500D24">
      <w:pPr>
        <w:overflowPunct w:val="0"/>
        <w:autoSpaceDE w:val="0"/>
        <w:autoSpaceDN w:val="0"/>
        <w:adjustRightInd w:val="0"/>
        <w:textAlignment w:val="baseline"/>
        <w:rPr>
          <w:ins w:id="22" w:author="InterDigital_AIML" w:date="2024-08-09T15:32:00Z" w16du:dateUtc="2024-08-09T19:32:00Z"/>
          <w:rFonts w:eastAsia="Times New Roman"/>
          <w:lang w:eastAsia="zh-CN"/>
        </w:rPr>
      </w:pPr>
      <w:ins w:id="23" w:author="InterDigital_AIML" w:date="2024-08-09T15:32:00Z" w16du:dateUtc="2024-08-09T19:32:00Z">
        <w:r>
          <w:rPr>
            <w:rFonts w:eastAsiaTheme="minorEastAsia" w:hint="eastAsia"/>
            <w:lang w:eastAsia="ko-KR"/>
          </w:rPr>
          <w:t>The main functionalities of VFL server and VFL client includes:</w:t>
        </w:r>
      </w:ins>
    </w:p>
    <w:p w14:paraId="67E0C9BF" w14:textId="77777777" w:rsidR="00500D24" w:rsidRPr="009C3C16" w:rsidRDefault="00500D24" w:rsidP="00500D24">
      <w:pPr>
        <w:overflowPunct w:val="0"/>
        <w:autoSpaceDE w:val="0"/>
        <w:autoSpaceDN w:val="0"/>
        <w:adjustRightInd w:val="0"/>
        <w:textAlignment w:val="baseline"/>
        <w:rPr>
          <w:ins w:id="24" w:author="InterDigital_AIML" w:date="2024-08-09T15:32:00Z" w16du:dateUtc="2024-08-09T19:32:00Z"/>
          <w:rFonts w:eastAsia="Times New Roman"/>
          <w:b/>
          <w:bCs/>
          <w:lang w:eastAsia="zh-CN"/>
        </w:rPr>
      </w:pPr>
      <w:ins w:id="25" w:author="InterDigital_AIML" w:date="2024-08-09T15:32:00Z" w16du:dateUtc="2024-08-09T19:32:00Z">
        <w:r>
          <w:rPr>
            <w:rFonts w:hint="eastAsia"/>
            <w:b/>
            <w:bCs/>
          </w:rPr>
          <w:t>V</w:t>
        </w:r>
        <w:r w:rsidRPr="009C3C16">
          <w:rPr>
            <w:rFonts w:eastAsia="Times New Roman"/>
            <w:b/>
            <w:bCs/>
            <w:lang w:eastAsia="zh-CN"/>
          </w:rPr>
          <w:t>FL server:</w:t>
        </w:r>
      </w:ins>
    </w:p>
    <w:p w14:paraId="35A89228" w14:textId="77777777" w:rsidR="00500D24" w:rsidRPr="009C3C16" w:rsidRDefault="00500D24" w:rsidP="00500D24">
      <w:pPr>
        <w:overflowPunct w:val="0"/>
        <w:autoSpaceDE w:val="0"/>
        <w:autoSpaceDN w:val="0"/>
        <w:adjustRightInd w:val="0"/>
        <w:ind w:left="568" w:hanging="284"/>
        <w:textAlignment w:val="baseline"/>
        <w:rPr>
          <w:ins w:id="26" w:author="InterDigital_AIML" w:date="2024-08-09T15:32:00Z" w16du:dateUtc="2024-08-09T19:32:00Z"/>
          <w:rFonts w:eastAsia="Times New Roman"/>
          <w:lang w:eastAsia="en-GB"/>
        </w:rPr>
      </w:pPr>
      <w:ins w:id="27" w:author="InterDigital_AIML" w:date="2024-08-09T15:32:00Z" w16du:dateUtc="2024-08-09T19:32:00Z">
        <w:r w:rsidRPr="009C3C16">
          <w:rPr>
            <w:rFonts w:eastAsia="Times New Roman"/>
            <w:lang w:eastAsia="en-GB"/>
          </w:rPr>
          <w:t>-</w:t>
        </w:r>
        <w:r w:rsidRPr="009C3C16">
          <w:rPr>
            <w:rFonts w:eastAsia="Times New Roman"/>
            <w:lang w:eastAsia="en-GB"/>
          </w:rPr>
          <w:tab/>
          <w:t xml:space="preserve">discovers and selects </w:t>
        </w:r>
        <w:r>
          <w:rPr>
            <w:rFonts w:hint="eastAsia"/>
          </w:rPr>
          <w:t>V</w:t>
        </w:r>
        <w:r w:rsidRPr="009C3C16">
          <w:rPr>
            <w:rFonts w:eastAsia="Times New Roman"/>
            <w:lang w:eastAsia="en-GB"/>
          </w:rPr>
          <w:t>FL client</w:t>
        </w:r>
        <w:r>
          <w:rPr>
            <w:rFonts w:eastAsiaTheme="minorEastAsia" w:hint="eastAsia"/>
            <w:lang w:eastAsia="ko-KR"/>
          </w:rPr>
          <w:t xml:space="preserve"> (NWDAFs and a AF)</w:t>
        </w:r>
        <w:r w:rsidRPr="009C3C16">
          <w:rPr>
            <w:rFonts w:eastAsia="Times New Roman"/>
            <w:lang w:eastAsia="en-GB"/>
          </w:rPr>
          <w:t xml:space="preserve"> to participa</w:t>
        </w:r>
        <w:r>
          <w:rPr>
            <w:rFonts w:eastAsia="Times New Roman"/>
            <w:lang w:eastAsia="en-GB"/>
          </w:rPr>
          <w:t>te</w:t>
        </w:r>
        <w:del w:id="28" w:author="Guanzhou" w:date="2024-08-06T09:33:00Z" w16du:dateUtc="2024-08-06T13:33:00Z">
          <w:r w:rsidRPr="009C3C16" w:rsidDel="000C63A2">
            <w:rPr>
              <w:rFonts w:eastAsia="Times New Roman"/>
              <w:lang w:eastAsia="en-GB"/>
            </w:rPr>
            <w:delText>nt</w:delText>
          </w:r>
        </w:del>
        <w:r w:rsidRPr="009C3C16">
          <w:rPr>
            <w:rFonts w:eastAsia="Times New Roman"/>
            <w:lang w:eastAsia="en-GB"/>
          </w:rPr>
          <w:t xml:space="preserve"> in a</w:t>
        </w:r>
        <w:del w:id="29" w:author="Guanzhou" w:date="2024-08-06T09:33:00Z" w16du:dateUtc="2024-08-06T13:33:00Z">
          <w:r w:rsidRPr="009C3C16" w:rsidDel="000C63A2">
            <w:rPr>
              <w:rFonts w:eastAsia="Times New Roman"/>
              <w:lang w:eastAsia="en-GB"/>
            </w:rPr>
            <w:delText>n</w:delText>
          </w:r>
        </w:del>
        <w:r w:rsidRPr="009C3C16">
          <w:rPr>
            <w:rFonts w:eastAsia="Times New Roman"/>
            <w:lang w:eastAsia="en-GB"/>
          </w:rPr>
          <w:t xml:space="preserve"> </w:t>
        </w:r>
        <w:r>
          <w:rPr>
            <w:rFonts w:hint="eastAsia"/>
          </w:rPr>
          <w:t>V</w:t>
        </w:r>
        <w:r w:rsidRPr="009C3C16">
          <w:rPr>
            <w:rFonts w:eastAsia="Times New Roman"/>
            <w:lang w:eastAsia="en-GB"/>
          </w:rPr>
          <w:t>FL procedure</w:t>
        </w:r>
      </w:ins>
    </w:p>
    <w:p w14:paraId="1EFBE658" w14:textId="77777777" w:rsidR="00500D24" w:rsidRPr="00774083" w:rsidRDefault="00500D24" w:rsidP="00500D24">
      <w:pPr>
        <w:overflowPunct w:val="0"/>
        <w:autoSpaceDE w:val="0"/>
        <w:autoSpaceDN w:val="0"/>
        <w:adjustRightInd w:val="0"/>
        <w:ind w:left="568" w:hanging="284"/>
        <w:textAlignment w:val="baseline"/>
        <w:rPr>
          <w:ins w:id="30" w:author="InterDigital_AIML" w:date="2024-08-09T15:32:00Z" w16du:dateUtc="2024-08-09T19:32:00Z"/>
          <w:rFonts w:eastAsia="Times New Roman"/>
          <w:lang w:eastAsia="en-GB"/>
        </w:rPr>
      </w:pPr>
      <w:ins w:id="31" w:author="InterDigital_AIML" w:date="2024-08-09T15:32:00Z" w16du:dateUtc="2024-08-09T19:32:00Z">
        <w:r w:rsidRPr="009C3C16">
          <w:rPr>
            <w:rFonts w:eastAsia="Times New Roman"/>
            <w:lang w:eastAsia="en-GB"/>
          </w:rPr>
          <w:t>-</w:t>
        </w:r>
        <w:r w:rsidRPr="009C3C16">
          <w:rPr>
            <w:rFonts w:eastAsia="Times New Roman"/>
            <w:lang w:eastAsia="en-GB"/>
          </w:rPr>
          <w:tab/>
        </w:r>
        <w:r w:rsidRPr="00774083">
          <w:rPr>
            <w:rFonts w:eastAsia="Times New Roman"/>
            <w:lang w:eastAsia="en-GB"/>
          </w:rPr>
          <w:t xml:space="preserve">requests </w:t>
        </w:r>
        <w:r w:rsidRPr="00774083">
          <w:rPr>
            <w:rFonts w:hint="eastAsia"/>
          </w:rPr>
          <w:t>V</w:t>
        </w:r>
        <w:r w:rsidRPr="00774083">
          <w:rPr>
            <w:rFonts w:eastAsia="Times New Roman"/>
            <w:lang w:eastAsia="en-GB"/>
          </w:rPr>
          <w:t>FL client</w:t>
        </w:r>
        <w:r w:rsidRPr="00774083">
          <w:rPr>
            <w:rFonts w:eastAsiaTheme="minorEastAsia" w:hint="eastAsia"/>
            <w:lang w:eastAsia="ko-KR"/>
          </w:rPr>
          <w:t>s</w:t>
        </w:r>
        <w:r w:rsidRPr="00774083">
          <w:rPr>
            <w:rFonts w:eastAsia="Times New Roman"/>
            <w:lang w:eastAsia="en-GB"/>
          </w:rPr>
          <w:t xml:space="preserve"> to do local model training and to report local model information.</w:t>
        </w:r>
      </w:ins>
    </w:p>
    <w:p w14:paraId="40C08154" w14:textId="77777777" w:rsidR="00500D24" w:rsidRPr="00774083" w:rsidRDefault="00500D24" w:rsidP="00500D24">
      <w:pPr>
        <w:overflowPunct w:val="0"/>
        <w:autoSpaceDE w:val="0"/>
        <w:autoSpaceDN w:val="0"/>
        <w:adjustRightInd w:val="0"/>
        <w:ind w:left="568" w:hanging="284"/>
        <w:textAlignment w:val="baseline"/>
        <w:rPr>
          <w:ins w:id="32" w:author="InterDigital_AIML" w:date="2024-08-09T15:32:00Z" w16du:dateUtc="2024-08-09T19:32:00Z"/>
        </w:rPr>
      </w:pPr>
      <w:ins w:id="33" w:author="InterDigital_AIML" w:date="2024-08-09T15:32:00Z" w16du:dateUtc="2024-08-09T19:32:00Z">
        <w:r w:rsidRPr="00774083">
          <w:rPr>
            <w:rFonts w:eastAsia="Times New Roman"/>
            <w:lang w:eastAsia="en-GB"/>
          </w:rPr>
          <w:t>-</w:t>
        </w:r>
        <w:r w:rsidRPr="00774083">
          <w:rPr>
            <w:rFonts w:eastAsia="Times New Roman"/>
            <w:lang w:eastAsia="en-GB"/>
          </w:rPr>
          <w:tab/>
          <w:t xml:space="preserve">generates global ML Model by </w:t>
        </w:r>
        <w:r w:rsidRPr="00774083">
          <w:rPr>
            <w:rFonts w:hint="eastAsia"/>
          </w:rPr>
          <w:t xml:space="preserve">integrating </w:t>
        </w:r>
        <w:r w:rsidRPr="00774083">
          <w:rPr>
            <w:rFonts w:eastAsia="Times New Roman"/>
            <w:lang w:eastAsia="en-GB"/>
          </w:rPr>
          <w:t xml:space="preserve">local model information from </w:t>
        </w:r>
        <w:r w:rsidRPr="00774083">
          <w:rPr>
            <w:rFonts w:hint="eastAsia"/>
          </w:rPr>
          <w:t>V</w:t>
        </w:r>
        <w:r w:rsidRPr="00774083">
          <w:rPr>
            <w:rFonts w:eastAsia="Times New Roman"/>
            <w:lang w:eastAsia="en-GB"/>
          </w:rPr>
          <w:t>FL client</w:t>
        </w:r>
        <w:r>
          <w:rPr>
            <w:rFonts w:eastAsia="Times New Roman"/>
            <w:lang w:eastAsia="en-GB"/>
          </w:rPr>
          <w:t>s</w:t>
        </w:r>
        <w:r w:rsidRPr="00774083">
          <w:rPr>
            <w:rFonts w:eastAsia="Times New Roman"/>
            <w:lang w:eastAsia="en-GB"/>
          </w:rPr>
          <w:t>.</w:t>
        </w:r>
      </w:ins>
    </w:p>
    <w:p w14:paraId="342E58AB" w14:textId="77777777" w:rsidR="00500D24" w:rsidRDefault="00500D24" w:rsidP="00500D24">
      <w:pPr>
        <w:overflowPunct w:val="0"/>
        <w:autoSpaceDE w:val="0"/>
        <w:autoSpaceDN w:val="0"/>
        <w:adjustRightInd w:val="0"/>
        <w:ind w:left="568" w:hanging="284"/>
        <w:textAlignment w:val="baseline"/>
        <w:rPr>
          <w:ins w:id="34" w:author="InterDigital_AIML" w:date="2024-08-09T15:32:00Z" w16du:dateUtc="2024-08-09T19:32:00Z"/>
        </w:rPr>
      </w:pPr>
      <w:ins w:id="35" w:author="InterDigital_AIML" w:date="2024-08-09T15:32:00Z" w16du:dateUtc="2024-08-09T19:32:00Z">
        <w:r w:rsidRPr="00774083">
          <w:rPr>
            <w:rFonts w:hint="eastAsia"/>
          </w:rPr>
          <w:t>-</w:t>
        </w:r>
        <w:r w:rsidRPr="00774083">
          <w:tab/>
        </w:r>
        <w:r w:rsidRPr="00774083">
          <w:rPr>
            <w:rFonts w:hint="eastAsia"/>
          </w:rPr>
          <w:t>computes gradient information</w:t>
        </w:r>
        <w:r>
          <w:rPr>
            <w:rFonts w:hint="eastAsia"/>
          </w:rPr>
          <w:t xml:space="preserve"> or loss information and </w:t>
        </w:r>
        <w:r w:rsidRPr="009C3C16">
          <w:rPr>
            <w:rFonts w:eastAsia="Times New Roman"/>
            <w:lang w:eastAsia="en-GB"/>
          </w:rPr>
          <w:t xml:space="preserve">sends </w:t>
        </w:r>
        <w:r>
          <w:rPr>
            <w:rFonts w:hint="eastAsia"/>
          </w:rPr>
          <w:t>the result to VFL client</w:t>
        </w:r>
        <w:r>
          <w:rPr>
            <w:rFonts w:eastAsiaTheme="minorEastAsia" w:hint="eastAsia"/>
            <w:lang w:eastAsia="ko-KR"/>
          </w:rPr>
          <w:t>s</w:t>
        </w:r>
        <w:r>
          <w:rPr>
            <w:rFonts w:hint="eastAsia"/>
          </w:rPr>
          <w:t xml:space="preserve"> </w:t>
        </w:r>
        <w:r w:rsidRPr="009C3C16">
          <w:rPr>
            <w:rFonts w:eastAsia="Times New Roman"/>
            <w:lang w:eastAsia="en-GB"/>
          </w:rPr>
          <w:t xml:space="preserve">to </w:t>
        </w:r>
        <w:r>
          <w:rPr>
            <w:rFonts w:hint="eastAsia"/>
          </w:rPr>
          <w:t>update local ML model if needed.</w:t>
        </w:r>
      </w:ins>
    </w:p>
    <w:p w14:paraId="710C7A33" w14:textId="77777777" w:rsidR="00500D24" w:rsidRPr="00500D24" w:rsidRDefault="00500D24" w:rsidP="00500D24">
      <w:pPr>
        <w:overflowPunct w:val="0"/>
        <w:autoSpaceDE w:val="0"/>
        <w:autoSpaceDN w:val="0"/>
        <w:adjustRightInd w:val="0"/>
        <w:ind w:left="568" w:hanging="284"/>
        <w:textAlignment w:val="baseline"/>
        <w:rPr>
          <w:ins w:id="36" w:author="InterDigital_AIML" w:date="2024-08-09T15:32:00Z" w16du:dateUtc="2024-08-09T19:32:00Z"/>
        </w:rPr>
      </w:pPr>
      <w:ins w:id="37" w:author="InterDigital_AIML" w:date="2024-08-09T15:32:00Z" w16du:dateUtc="2024-08-09T19:32:00Z">
        <w:r w:rsidRPr="00500D24">
          <w:rPr>
            <w:rFonts w:hint="eastAsia"/>
          </w:rPr>
          <w:t>-</w:t>
        </w:r>
        <w:r w:rsidRPr="00500D24">
          <w:tab/>
        </w:r>
        <w:r w:rsidRPr="00500D24">
          <w:rPr>
            <w:rFonts w:hint="eastAsia"/>
          </w:rPr>
          <w:t xml:space="preserve">aggregates local </w:t>
        </w:r>
        <w:r w:rsidRPr="00500D24">
          <w:t>inference</w:t>
        </w:r>
        <w:r w:rsidRPr="00500D24">
          <w:rPr>
            <w:rFonts w:hint="eastAsia"/>
          </w:rPr>
          <w:t xml:space="preserve"> result from VL clients and generates the final VFL inference result</w:t>
        </w:r>
      </w:ins>
    </w:p>
    <w:p w14:paraId="06B8EDD1" w14:textId="77777777" w:rsidR="00500D24" w:rsidRPr="00500D24" w:rsidRDefault="00500D24" w:rsidP="00500D24">
      <w:pPr>
        <w:overflowPunct w:val="0"/>
        <w:autoSpaceDE w:val="0"/>
        <w:autoSpaceDN w:val="0"/>
        <w:adjustRightInd w:val="0"/>
        <w:ind w:left="568" w:hanging="284"/>
        <w:textAlignment w:val="baseline"/>
        <w:rPr>
          <w:ins w:id="38" w:author="InterDigital_AIML" w:date="2024-08-09T15:32:00Z" w16du:dateUtc="2024-08-09T19:32:00Z"/>
          <w:rFonts w:eastAsia="Times New Roman"/>
          <w:lang w:eastAsia="en-GB"/>
        </w:rPr>
      </w:pPr>
      <w:ins w:id="39" w:author="InterDigital_AIML" w:date="2024-08-09T15:32:00Z" w16du:dateUtc="2024-08-09T19:32:00Z">
        <w:r w:rsidRPr="00500D24">
          <w:rPr>
            <w:rFonts w:hint="eastAsia"/>
          </w:rPr>
          <w:t>-</w:t>
        </w:r>
        <w:r w:rsidRPr="00500D24">
          <w:tab/>
        </w:r>
        <w:r w:rsidRPr="00500D24">
          <w:rPr>
            <w:rFonts w:hint="eastAsia"/>
          </w:rPr>
          <w:t>sends the final VFL inference result to the consumer.</w:t>
        </w:r>
      </w:ins>
    </w:p>
    <w:p w14:paraId="7F8824FE" w14:textId="77777777" w:rsidR="00500D24" w:rsidRPr="00500D24" w:rsidRDefault="00500D24" w:rsidP="00500D24">
      <w:pPr>
        <w:overflowPunct w:val="0"/>
        <w:autoSpaceDE w:val="0"/>
        <w:autoSpaceDN w:val="0"/>
        <w:adjustRightInd w:val="0"/>
        <w:textAlignment w:val="baseline"/>
        <w:rPr>
          <w:ins w:id="40" w:author="InterDigital_AIML" w:date="2024-08-09T15:32:00Z" w16du:dateUtc="2024-08-09T19:32:00Z"/>
          <w:rFonts w:eastAsia="Times New Roman"/>
          <w:b/>
          <w:bCs/>
          <w:lang w:eastAsia="zh-CN"/>
        </w:rPr>
      </w:pPr>
      <w:ins w:id="41" w:author="InterDigital_AIML" w:date="2024-08-09T15:32:00Z" w16du:dateUtc="2024-08-09T19:32:00Z">
        <w:r w:rsidRPr="00500D24">
          <w:rPr>
            <w:rFonts w:hint="eastAsia"/>
            <w:b/>
            <w:bCs/>
          </w:rPr>
          <w:t>V</w:t>
        </w:r>
        <w:r w:rsidRPr="00500D24">
          <w:rPr>
            <w:rFonts w:eastAsia="Times New Roman"/>
            <w:b/>
            <w:bCs/>
            <w:lang w:eastAsia="zh-CN"/>
          </w:rPr>
          <w:t>FL client:</w:t>
        </w:r>
      </w:ins>
    </w:p>
    <w:p w14:paraId="25001BB6" w14:textId="77777777" w:rsidR="00500D24" w:rsidRPr="00500D24" w:rsidRDefault="00500D24" w:rsidP="00500D24">
      <w:pPr>
        <w:overflowPunct w:val="0"/>
        <w:autoSpaceDE w:val="0"/>
        <w:autoSpaceDN w:val="0"/>
        <w:adjustRightInd w:val="0"/>
        <w:ind w:left="568" w:hanging="284"/>
        <w:textAlignment w:val="baseline"/>
        <w:rPr>
          <w:ins w:id="42" w:author="InterDigital_AIML" w:date="2024-08-09T15:32:00Z" w16du:dateUtc="2024-08-09T19:32:00Z"/>
          <w:rFonts w:eastAsia="Times New Roman"/>
          <w:lang w:eastAsia="en-GB"/>
        </w:rPr>
      </w:pPr>
      <w:ins w:id="43" w:author="InterDigital_AIML" w:date="2024-08-09T15:32:00Z" w16du:dateUtc="2024-08-09T19:32:00Z">
        <w:r w:rsidRPr="00500D24">
          <w:rPr>
            <w:rFonts w:eastAsia="Times New Roman"/>
            <w:lang w:eastAsia="en-GB"/>
          </w:rPr>
          <w:t>-</w:t>
        </w:r>
        <w:r w:rsidRPr="00500D24">
          <w:rPr>
            <w:rFonts w:eastAsia="Times New Roman"/>
            <w:lang w:eastAsia="en-GB"/>
          </w:rPr>
          <w:tab/>
          <w:t xml:space="preserve">locally trains ML Model as tasked by the </w:t>
        </w:r>
        <w:r w:rsidRPr="00500D24">
          <w:rPr>
            <w:rFonts w:hint="eastAsia"/>
          </w:rPr>
          <w:t>V</w:t>
        </w:r>
        <w:r w:rsidRPr="00500D24">
          <w:rPr>
            <w:rFonts w:eastAsia="Times New Roman"/>
            <w:lang w:eastAsia="en-GB"/>
          </w:rPr>
          <w:t xml:space="preserve">FL server with the available local data set, which includes the data that may not be allowed to be shared with other </w:t>
        </w:r>
        <w:r w:rsidRPr="00500D24">
          <w:rPr>
            <w:rFonts w:hint="eastAsia"/>
          </w:rPr>
          <w:t>V</w:t>
        </w:r>
        <w:r w:rsidRPr="00500D24">
          <w:rPr>
            <w:rFonts w:eastAsia="Times New Roman"/>
            <w:lang w:eastAsia="en-GB"/>
          </w:rPr>
          <w:t>FL client</w:t>
        </w:r>
        <w:r w:rsidRPr="00500D24">
          <w:rPr>
            <w:rFonts w:eastAsiaTheme="minorEastAsia" w:hint="eastAsia"/>
            <w:lang w:eastAsia="ko-KR"/>
          </w:rPr>
          <w:t>s</w:t>
        </w:r>
        <w:r w:rsidRPr="00500D24">
          <w:rPr>
            <w:rFonts w:eastAsia="Times New Roman"/>
            <w:lang w:eastAsia="en-GB"/>
          </w:rPr>
          <w:t xml:space="preserve"> due to e.g. data privacy, data security, data access rights.</w:t>
        </w:r>
      </w:ins>
    </w:p>
    <w:p w14:paraId="1033DD47" w14:textId="77777777" w:rsidR="00500D24" w:rsidRPr="00500D24" w:rsidRDefault="00500D24" w:rsidP="00500D24">
      <w:pPr>
        <w:overflowPunct w:val="0"/>
        <w:autoSpaceDE w:val="0"/>
        <w:autoSpaceDN w:val="0"/>
        <w:adjustRightInd w:val="0"/>
        <w:ind w:left="568" w:hanging="284"/>
        <w:textAlignment w:val="baseline"/>
        <w:rPr>
          <w:ins w:id="44" w:author="InterDigital_AIML" w:date="2024-08-09T15:32:00Z" w16du:dateUtc="2024-08-09T19:32:00Z"/>
          <w:rFonts w:eastAsia="Times New Roman"/>
          <w:lang w:eastAsia="en-GB"/>
        </w:rPr>
      </w:pPr>
      <w:ins w:id="45" w:author="InterDigital_AIML" w:date="2024-08-09T15:32:00Z" w16du:dateUtc="2024-08-09T19:32:00Z">
        <w:r w:rsidRPr="00500D24">
          <w:rPr>
            <w:rFonts w:eastAsia="Times New Roman"/>
            <w:lang w:eastAsia="en-GB"/>
          </w:rPr>
          <w:t>-</w:t>
        </w:r>
        <w:r w:rsidRPr="00500D24">
          <w:rPr>
            <w:rFonts w:eastAsia="Times New Roman"/>
            <w:lang w:eastAsia="en-GB"/>
          </w:rPr>
          <w:tab/>
          <w:t xml:space="preserve">reports the trained local ML Model information to the </w:t>
        </w:r>
        <w:r w:rsidRPr="00500D24">
          <w:rPr>
            <w:rFonts w:hint="eastAsia"/>
          </w:rPr>
          <w:t>V</w:t>
        </w:r>
        <w:r w:rsidRPr="00500D24">
          <w:rPr>
            <w:rFonts w:eastAsia="Times New Roman"/>
            <w:lang w:eastAsia="en-GB"/>
          </w:rPr>
          <w:t>FL server.</w:t>
        </w:r>
      </w:ins>
    </w:p>
    <w:p w14:paraId="30BC9D33" w14:textId="77777777" w:rsidR="00500D24" w:rsidRPr="00500D24" w:rsidRDefault="00500D24" w:rsidP="00500D24">
      <w:pPr>
        <w:overflowPunct w:val="0"/>
        <w:autoSpaceDE w:val="0"/>
        <w:autoSpaceDN w:val="0"/>
        <w:adjustRightInd w:val="0"/>
        <w:ind w:left="568" w:hanging="284"/>
        <w:textAlignment w:val="baseline"/>
        <w:rPr>
          <w:ins w:id="46" w:author="InterDigital_AIML" w:date="2024-08-09T15:32:00Z" w16du:dateUtc="2024-08-09T19:32:00Z"/>
          <w:rFonts w:eastAsiaTheme="minorEastAsia"/>
          <w:lang w:eastAsia="ko-KR"/>
        </w:rPr>
      </w:pPr>
      <w:ins w:id="47" w:author="InterDigital_AIML" w:date="2024-08-09T15:32:00Z" w16du:dateUtc="2024-08-09T19:32:00Z">
        <w:r w:rsidRPr="00500D24">
          <w:rPr>
            <w:rFonts w:eastAsia="Times New Roman"/>
            <w:lang w:eastAsia="en-GB"/>
          </w:rPr>
          <w:t>-</w:t>
        </w:r>
        <w:r w:rsidRPr="00500D24">
          <w:rPr>
            <w:rFonts w:eastAsia="Times New Roman"/>
            <w:lang w:eastAsia="en-GB"/>
          </w:rPr>
          <w:tab/>
          <w:t xml:space="preserve">receives the </w:t>
        </w:r>
        <w:r w:rsidRPr="00500D24">
          <w:rPr>
            <w:rFonts w:eastAsiaTheme="minorEastAsia"/>
            <w:lang w:eastAsia="ko-KR"/>
          </w:rPr>
          <w:t>updated</w:t>
        </w:r>
        <w:r w:rsidRPr="00500D24">
          <w:rPr>
            <w:rFonts w:eastAsiaTheme="minorEastAsia" w:hint="eastAsia"/>
            <w:lang w:eastAsia="ko-KR"/>
          </w:rPr>
          <w:t xml:space="preserve"> local </w:t>
        </w:r>
        <w:r w:rsidRPr="00500D24">
          <w:rPr>
            <w:rFonts w:eastAsia="Times New Roman"/>
            <w:lang w:eastAsia="en-GB"/>
          </w:rPr>
          <w:t xml:space="preserve">ML Model from </w:t>
        </w:r>
        <w:r w:rsidRPr="00500D24">
          <w:rPr>
            <w:rFonts w:hint="eastAsia"/>
          </w:rPr>
          <w:t>V</w:t>
        </w:r>
        <w:r w:rsidRPr="00500D24">
          <w:rPr>
            <w:rFonts w:eastAsia="Times New Roman"/>
            <w:lang w:eastAsia="en-GB"/>
          </w:rPr>
          <w:t>FL server and perform an additional training iteration if needed.</w:t>
        </w:r>
      </w:ins>
    </w:p>
    <w:p w14:paraId="4EE76E0A" w14:textId="77777777" w:rsidR="00500D24" w:rsidRPr="00500D24" w:rsidRDefault="00500D24" w:rsidP="00500D24">
      <w:pPr>
        <w:overflowPunct w:val="0"/>
        <w:autoSpaceDE w:val="0"/>
        <w:autoSpaceDN w:val="0"/>
        <w:adjustRightInd w:val="0"/>
        <w:textAlignment w:val="baseline"/>
        <w:rPr>
          <w:ins w:id="48" w:author="InterDigital_AIML" w:date="2024-08-09T15:32:00Z" w16du:dateUtc="2024-08-09T19:32:00Z"/>
          <w:rFonts w:eastAsiaTheme="minorEastAsia"/>
          <w:lang w:eastAsia="ko-KR"/>
        </w:rPr>
      </w:pPr>
      <w:ins w:id="49" w:author="InterDigital_AIML" w:date="2024-08-09T15:32:00Z" w16du:dateUtc="2024-08-09T19:32:00Z">
        <w:r w:rsidRPr="00500D24">
          <w:rPr>
            <w:rFonts w:eastAsiaTheme="minorEastAsia" w:hint="eastAsia"/>
            <w:lang w:eastAsia="ko-KR"/>
          </w:rPr>
          <w:t xml:space="preserve">When receiving a request for analytic service </w:t>
        </w:r>
        <w:r w:rsidRPr="00500D24">
          <w:rPr>
            <w:rFonts w:eastAsiaTheme="minorEastAsia"/>
            <w:lang w:eastAsia="ko-KR"/>
          </w:rPr>
          <w:t>for an</w:t>
        </w:r>
        <w:r w:rsidRPr="00500D24">
          <w:rPr>
            <w:rFonts w:eastAsiaTheme="minorEastAsia" w:hint="eastAsia"/>
            <w:lang w:eastAsia="ko-KR"/>
          </w:rPr>
          <w:t xml:space="preserve"> analytic ID, the NWDAF </w:t>
        </w:r>
        <w:r w:rsidRPr="00500D24">
          <w:rPr>
            <w:rFonts w:eastAsiaTheme="minorEastAsia"/>
            <w:lang w:eastAsia="ko-KR"/>
          </w:rPr>
          <w:t xml:space="preserve">acting </w:t>
        </w:r>
        <w:r w:rsidRPr="00500D24">
          <w:rPr>
            <w:rFonts w:eastAsiaTheme="minorEastAsia" w:hint="eastAsia"/>
            <w:lang w:eastAsia="ko-KR"/>
          </w:rPr>
          <w:t xml:space="preserve">as a VFL Server may determine to perform VFL training of models for the analytic ID or VFL inference for the analytic ID. A NWDAF as a VFL server may discover and select NWDAF(s) and an AF as VFL client. When a NWDAF as a VFL server requests a VFL training to a AF </w:t>
        </w:r>
        <w:r w:rsidRPr="00500D24">
          <w:rPr>
            <w:rFonts w:eastAsiaTheme="minorEastAsia"/>
            <w:lang w:eastAsia="ko-KR"/>
          </w:rPr>
          <w:t xml:space="preserve">acting </w:t>
        </w:r>
        <w:r w:rsidRPr="00500D24">
          <w:rPr>
            <w:rFonts w:eastAsiaTheme="minorEastAsia" w:hint="eastAsia"/>
            <w:lang w:eastAsia="ko-KR"/>
          </w:rPr>
          <w:t>as a VFL client, NEF may translate the requested analytic ID into requested analytic service information supported by the AF.</w:t>
        </w:r>
      </w:ins>
    </w:p>
    <w:p w14:paraId="1F755E89" w14:textId="77777777" w:rsidR="00500D24" w:rsidRPr="00500D24" w:rsidRDefault="00500D24" w:rsidP="00500D24">
      <w:pPr>
        <w:overflowPunct w:val="0"/>
        <w:autoSpaceDE w:val="0"/>
        <w:autoSpaceDN w:val="0"/>
        <w:adjustRightInd w:val="0"/>
        <w:textAlignment w:val="baseline"/>
        <w:rPr>
          <w:ins w:id="50" w:author="InterDigital_AIML" w:date="2024-08-09T15:32:00Z" w16du:dateUtc="2024-08-09T19:32:00Z"/>
          <w:rFonts w:eastAsiaTheme="minorEastAsia"/>
          <w:lang w:eastAsia="ko-KR"/>
        </w:rPr>
      </w:pPr>
      <w:ins w:id="51" w:author="InterDigital_AIML" w:date="2024-08-09T15:32:00Z" w16du:dateUtc="2024-08-09T19:32:00Z">
        <w:r w:rsidRPr="00500D24">
          <w:rPr>
            <w:rFonts w:eastAsiaTheme="minorEastAsia" w:hint="eastAsia"/>
            <w:lang w:eastAsia="ko-KR"/>
          </w:rPr>
          <w:t xml:space="preserve">An AF as a VFL server may be initiated to perform VFL training of models for internal AF process or VFL inference for internal AF process. An AF </w:t>
        </w:r>
        <w:r w:rsidRPr="00500D24">
          <w:rPr>
            <w:rFonts w:eastAsiaTheme="minorEastAsia"/>
            <w:lang w:eastAsia="ko-KR"/>
          </w:rPr>
          <w:t xml:space="preserve">acting </w:t>
        </w:r>
        <w:r w:rsidRPr="00500D24">
          <w:rPr>
            <w:rFonts w:eastAsiaTheme="minorEastAsia" w:hint="eastAsia"/>
            <w:lang w:eastAsia="ko-KR"/>
          </w:rPr>
          <w:t xml:space="preserve">as a VFL server may discover and select NWDAF(s) </w:t>
        </w:r>
        <w:r w:rsidRPr="00500D24">
          <w:rPr>
            <w:rFonts w:eastAsiaTheme="minorEastAsia"/>
            <w:lang w:eastAsia="ko-KR"/>
          </w:rPr>
          <w:t xml:space="preserve">acting </w:t>
        </w:r>
        <w:r w:rsidRPr="00500D24">
          <w:rPr>
            <w:rFonts w:eastAsiaTheme="minorEastAsia" w:hint="eastAsia"/>
            <w:lang w:eastAsia="ko-KR"/>
          </w:rPr>
          <w:t>as VFL clients for an analytic service via NEF which may translate the requested analytic service information to a requested analytic ID.</w:t>
        </w:r>
      </w:ins>
    </w:p>
    <w:p w14:paraId="74B86CA2" w14:textId="77777777" w:rsidR="00500D24" w:rsidRPr="00500D24" w:rsidRDefault="00500D24" w:rsidP="00500D24">
      <w:pPr>
        <w:overflowPunct w:val="0"/>
        <w:autoSpaceDE w:val="0"/>
        <w:autoSpaceDN w:val="0"/>
        <w:adjustRightInd w:val="0"/>
        <w:textAlignment w:val="baseline"/>
        <w:rPr>
          <w:ins w:id="52" w:author="InterDigital_AIML" w:date="2024-08-09T15:32:00Z" w16du:dateUtc="2024-08-09T19:32:00Z"/>
          <w:rFonts w:eastAsiaTheme="minorEastAsia"/>
          <w:lang w:eastAsia="ko-KR"/>
        </w:rPr>
      </w:pPr>
      <w:ins w:id="53" w:author="InterDigital_AIML" w:date="2024-08-09T15:32:00Z" w16du:dateUtc="2024-08-09T19:32:00Z">
        <w:r w:rsidRPr="00500D24">
          <w:rPr>
            <w:rFonts w:eastAsiaTheme="minorEastAsia" w:hint="eastAsia"/>
            <w:lang w:eastAsia="ko-KR"/>
          </w:rPr>
          <w:t xml:space="preserve">VFL server may discover VFL </w:t>
        </w:r>
        <w:proofErr w:type="spellStart"/>
        <w:r w:rsidRPr="00500D24">
          <w:rPr>
            <w:rFonts w:eastAsiaTheme="minorEastAsia" w:hint="eastAsia"/>
            <w:lang w:eastAsia="ko-KR"/>
          </w:rPr>
          <w:t>cliens</w:t>
        </w:r>
        <w:proofErr w:type="spellEnd"/>
        <w:r w:rsidRPr="00500D24">
          <w:rPr>
            <w:rFonts w:eastAsiaTheme="minorEastAsia" w:hint="eastAsia"/>
            <w:lang w:eastAsia="ko-KR"/>
          </w:rPr>
          <w:t xml:space="preserve"> by querying capability of NWDAF or AF supporting VFL clients which includes analytic ID, supported ML models per analytic ID, and additional information for ML models.</w:t>
        </w:r>
      </w:ins>
    </w:p>
    <w:p w14:paraId="622C6BE6" w14:textId="77777777" w:rsidR="00500D24" w:rsidRPr="00500D24" w:rsidRDefault="00500D24" w:rsidP="00500D24">
      <w:pPr>
        <w:overflowPunct w:val="0"/>
        <w:autoSpaceDE w:val="0"/>
        <w:autoSpaceDN w:val="0"/>
        <w:adjustRightInd w:val="0"/>
        <w:textAlignment w:val="baseline"/>
        <w:rPr>
          <w:ins w:id="54" w:author="InterDigital_AIML" w:date="2024-08-09T15:32:00Z" w16du:dateUtc="2024-08-09T19:32:00Z"/>
          <w:rFonts w:eastAsiaTheme="minorEastAsia"/>
          <w:lang w:eastAsia="ko-KR"/>
        </w:rPr>
      </w:pPr>
      <w:ins w:id="55" w:author="InterDigital_AIML" w:date="2024-08-09T15:32:00Z" w16du:dateUtc="2024-08-09T19:32:00Z">
        <w:r w:rsidRPr="00500D24">
          <w:rPr>
            <w:rFonts w:eastAsiaTheme="minorEastAsia" w:hint="eastAsia"/>
            <w:lang w:eastAsia="ko-KR"/>
          </w:rPr>
          <w:t xml:space="preserve">After discovery, VFL server may select candidate VFL clients </w:t>
        </w:r>
        <w:r w:rsidRPr="00500D24">
          <w:t xml:space="preserve">for </w:t>
        </w:r>
        <w:r w:rsidRPr="00500D24">
          <w:rPr>
            <w:rFonts w:eastAsiaTheme="minorEastAsia" w:hint="eastAsia"/>
            <w:lang w:eastAsia="ko-KR"/>
          </w:rPr>
          <w:t>a requested analytic ID based on the registered VFL capabilities from candidate VFL clients</w:t>
        </w:r>
        <w:r w:rsidRPr="00500D24">
          <w:t>.</w:t>
        </w:r>
      </w:ins>
    </w:p>
    <w:p w14:paraId="5D3449DE" w14:textId="77777777" w:rsidR="00500D24" w:rsidRPr="00500D24" w:rsidRDefault="00500D24" w:rsidP="00500D24">
      <w:pPr>
        <w:overflowPunct w:val="0"/>
        <w:autoSpaceDE w:val="0"/>
        <w:autoSpaceDN w:val="0"/>
        <w:adjustRightInd w:val="0"/>
        <w:textAlignment w:val="baseline"/>
        <w:rPr>
          <w:ins w:id="56" w:author="InterDigital_AIML" w:date="2024-08-09T15:32:00Z" w16du:dateUtc="2024-08-09T19:32:00Z"/>
          <w:rFonts w:eastAsiaTheme="minorEastAsia"/>
          <w:lang w:eastAsia="ko-KR"/>
        </w:rPr>
      </w:pPr>
      <w:ins w:id="57" w:author="InterDigital_AIML" w:date="2024-08-09T15:32:00Z" w16du:dateUtc="2024-08-09T19:32:00Z">
        <w:r w:rsidRPr="00500D24">
          <w:rPr>
            <w:rFonts w:eastAsiaTheme="minorEastAsia" w:hint="eastAsia"/>
            <w:lang w:eastAsia="ko-KR"/>
          </w:rPr>
          <w:t xml:space="preserve">A VFL server may perform sample alignment and feature alignment for VFL with candidate VFL clients. As a result of sample alignment and feature alignment, VFL server may determine global ML model, select VFL clients, and initial local ML model for each selected VFL client. The details operation of sample </w:t>
        </w:r>
        <w:r w:rsidRPr="00500D24">
          <w:rPr>
            <w:rFonts w:eastAsiaTheme="minorEastAsia"/>
            <w:lang w:eastAsia="ko-KR"/>
          </w:rPr>
          <w:t>alignment</w:t>
        </w:r>
        <w:r w:rsidRPr="00500D24">
          <w:rPr>
            <w:rFonts w:eastAsiaTheme="minorEastAsia" w:hint="eastAsia"/>
            <w:lang w:eastAsia="ko-KR"/>
          </w:rPr>
          <w:t xml:space="preserve"> and feature alignment for VFL is described in clause 6.2X.</w:t>
        </w:r>
      </w:ins>
    </w:p>
    <w:p w14:paraId="3A02B865" w14:textId="77777777" w:rsidR="00500D24" w:rsidRPr="00500D24" w:rsidRDefault="00500D24" w:rsidP="00500D24">
      <w:pPr>
        <w:overflowPunct w:val="0"/>
        <w:autoSpaceDE w:val="0"/>
        <w:autoSpaceDN w:val="0"/>
        <w:adjustRightInd w:val="0"/>
        <w:textAlignment w:val="baseline"/>
        <w:rPr>
          <w:ins w:id="58" w:author="InterDigital_AIML" w:date="2024-08-09T15:32:00Z" w16du:dateUtc="2024-08-09T19:32:00Z"/>
          <w:rFonts w:eastAsiaTheme="minorEastAsia"/>
          <w:lang w:eastAsia="ko-KR"/>
        </w:rPr>
      </w:pPr>
      <w:ins w:id="59" w:author="InterDigital_AIML" w:date="2024-08-09T15:32:00Z" w16du:dateUtc="2024-08-09T19:32:00Z">
        <w:r w:rsidRPr="00500D24">
          <w:rPr>
            <w:rFonts w:eastAsiaTheme="minorEastAsia" w:hint="eastAsia"/>
            <w:lang w:eastAsia="ko-KR"/>
          </w:rPr>
          <w:t>A VFL server may share initial local ML model with the selected VFL clients and initiate VFL model training with them. How the VFL server may share initial local ML model will be different according to each VFL client</w:t>
        </w:r>
        <w:r w:rsidRPr="00500D24">
          <w:rPr>
            <w:rFonts w:eastAsiaTheme="minorEastAsia"/>
            <w:lang w:eastAsia="ko-KR"/>
          </w:rPr>
          <w:t>’</w:t>
        </w:r>
        <w:r w:rsidRPr="00500D24">
          <w:rPr>
            <w:rFonts w:eastAsiaTheme="minorEastAsia" w:hint="eastAsia"/>
            <w:lang w:eastAsia="ko-KR"/>
          </w:rPr>
          <w:t xml:space="preserve">s supported VFL capabilities (e.g., preconfigured ML model, or configurable ML model) </w:t>
        </w:r>
      </w:ins>
    </w:p>
    <w:p w14:paraId="1568C001" w14:textId="77777777" w:rsidR="00500D24" w:rsidRPr="00500D24" w:rsidRDefault="00500D24" w:rsidP="00500D24">
      <w:pPr>
        <w:overflowPunct w:val="0"/>
        <w:autoSpaceDE w:val="0"/>
        <w:autoSpaceDN w:val="0"/>
        <w:adjustRightInd w:val="0"/>
        <w:textAlignment w:val="baseline"/>
        <w:rPr>
          <w:ins w:id="60" w:author="InterDigital_AIML" w:date="2024-08-09T15:32:00Z" w16du:dateUtc="2024-08-09T19:32:00Z"/>
          <w:rFonts w:eastAsiaTheme="minorEastAsia"/>
          <w:lang w:eastAsia="ko-KR"/>
        </w:rPr>
      </w:pPr>
      <w:ins w:id="61" w:author="InterDigital_AIML" w:date="2024-08-09T15:32:00Z" w16du:dateUtc="2024-08-09T19:32:00Z">
        <w:r w:rsidRPr="00500D24">
          <w:rPr>
            <w:rFonts w:eastAsiaTheme="minorEastAsia" w:hint="eastAsia"/>
            <w:lang w:eastAsia="ko-KR"/>
          </w:rPr>
          <w:t xml:space="preserve">When VFL training is performed, a transaction ID is assigned by VFL server which will correlate the participants and an VFL based analytic service with ML models during the VFL training and subsequent VFL inference process. </w:t>
        </w:r>
        <w:r w:rsidRPr="00500D24">
          <w:rPr>
            <w:rFonts w:eastAsiaTheme="minorEastAsia"/>
            <w:lang w:eastAsia="ko-KR"/>
          </w:rPr>
          <w:t>T</w:t>
        </w:r>
        <w:r w:rsidRPr="00500D24">
          <w:rPr>
            <w:rFonts w:eastAsiaTheme="minorEastAsia" w:hint="eastAsia"/>
            <w:lang w:eastAsia="ko-KR"/>
          </w:rPr>
          <w:t>he detail operation of VFL training is described in clause 6.2X.</w:t>
        </w:r>
      </w:ins>
    </w:p>
    <w:p w14:paraId="7B6EC613" w14:textId="6E9A9A83" w:rsidR="00D111C3" w:rsidRDefault="00500D24" w:rsidP="00500D24">
      <w:pPr>
        <w:overflowPunct w:val="0"/>
        <w:autoSpaceDE w:val="0"/>
        <w:autoSpaceDN w:val="0"/>
        <w:adjustRightInd w:val="0"/>
        <w:textAlignment w:val="baseline"/>
      </w:pPr>
      <w:ins w:id="62" w:author="InterDigital_AIML" w:date="2024-08-09T15:32:00Z" w16du:dateUtc="2024-08-09T19:32:00Z">
        <w:r w:rsidRPr="00500D24">
          <w:rPr>
            <w:rFonts w:eastAsiaTheme="minorEastAsia" w:hint="eastAsia"/>
            <w:lang w:eastAsia="ko-KR"/>
          </w:rPr>
          <w:t xml:space="preserve">A VFL server may initiate VFL inference process for an analytic ID using available trained VFL ML model for an analytic ID which is associated with a transaction ID. If there is no available VFL ML model for VFL inference for an analytic ID, the VFL server may initiate VFL training procedure which may include discovery and selection of VFL </w:t>
        </w:r>
        <w:proofErr w:type="spellStart"/>
        <w:r w:rsidRPr="00500D24">
          <w:rPr>
            <w:rFonts w:eastAsiaTheme="minorEastAsia" w:hint="eastAsia"/>
            <w:lang w:eastAsia="ko-KR"/>
          </w:rPr>
          <w:t>cilents</w:t>
        </w:r>
        <w:proofErr w:type="spellEnd"/>
        <w:r w:rsidRPr="00500D24">
          <w:rPr>
            <w:rFonts w:eastAsiaTheme="minorEastAsia" w:hint="eastAsia"/>
            <w:lang w:eastAsia="ko-KR"/>
          </w:rPr>
          <w:t xml:space="preserve"> and sample </w:t>
        </w:r>
        <w:r w:rsidRPr="00500D24">
          <w:rPr>
            <w:rFonts w:eastAsiaTheme="minorEastAsia" w:hint="eastAsia"/>
            <w:lang w:eastAsia="ko-KR"/>
          </w:rPr>
          <w:lastRenderedPageBreak/>
          <w:t>alignment and feature alignment for VFL with selected candidate VFL clients. The detail operation of VFL inference is described in clause 6.2X.</w:t>
        </w:r>
      </w:ins>
    </w:p>
    <w:p w14:paraId="140C8B5B" w14:textId="5DE469A9"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7A5591">
        <w:rPr>
          <w:rFonts w:ascii="Arial" w:eastAsiaTheme="minorEastAsia" w:hAnsi="Arial" w:cs="Arial" w:hint="eastAsia"/>
          <w:color w:val="FF0000"/>
          <w:sz w:val="28"/>
          <w:szCs w:val="28"/>
          <w:lang w:val="en-US" w:eastAsia="ko-KR"/>
        </w:rPr>
        <w:t>2</w:t>
      </w:r>
      <w:r w:rsidR="007A5591" w:rsidRPr="007A5591">
        <w:rPr>
          <w:rFonts w:ascii="Arial" w:eastAsiaTheme="minorEastAsia" w:hAnsi="Arial" w:cs="Arial" w:hint="eastAsia"/>
          <w:color w:val="FF0000"/>
          <w:sz w:val="28"/>
          <w:szCs w:val="28"/>
          <w:vertAlign w:val="superscript"/>
          <w:lang w:val="en-US" w:eastAsia="ko-KR"/>
        </w:rPr>
        <w:t>nd</w:t>
      </w:r>
      <w:r w:rsidR="007A5591">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CA6447" w:rsidRPr="008E341E" w:rsidSect="00101A63">
      <w:headerReference w:type="even" r:id="rId16"/>
      <w:headerReference w:type="default" r:id="rId17"/>
      <w:headerReference w:type="first" r:id="rId18"/>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68AF6" w14:textId="77777777" w:rsidR="00677B54" w:rsidRDefault="00677B54">
      <w:r>
        <w:separator/>
      </w:r>
    </w:p>
  </w:endnote>
  <w:endnote w:type="continuationSeparator" w:id="0">
    <w:p w14:paraId="363BA984" w14:textId="77777777" w:rsidR="00677B54" w:rsidRDefault="006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08D19" w14:textId="77777777" w:rsidR="00677B54" w:rsidRDefault="00677B54">
      <w:r>
        <w:separator/>
      </w:r>
    </w:p>
  </w:footnote>
  <w:footnote w:type="continuationSeparator" w:id="0">
    <w:p w14:paraId="5FECE02C" w14:textId="77777777" w:rsidR="00677B54" w:rsidRDefault="0067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1"/>
  </w:num>
  <w:num w:numId="2" w16cid:durableId="558829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_AIML">
    <w15:presenceInfo w15:providerId="None" w15:userId="InterDigital_AIML"/>
  </w15:person>
  <w15:person w15:author="JungJeSon">
    <w15:presenceInfo w15:providerId="None" w15:userId="JungJeSon"/>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22370"/>
    <w:rsid w:val="00022E4A"/>
    <w:rsid w:val="00057B91"/>
    <w:rsid w:val="00064B4E"/>
    <w:rsid w:val="000666BF"/>
    <w:rsid w:val="00070E09"/>
    <w:rsid w:val="00075A8C"/>
    <w:rsid w:val="00091918"/>
    <w:rsid w:val="000922CA"/>
    <w:rsid w:val="000A6394"/>
    <w:rsid w:val="000B24CD"/>
    <w:rsid w:val="000B2FEF"/>
    <w:rsid w:val="000B7FC2"/>
    <w:rsid w:val="000B7FED"/>
    <w:rsid w:val="000C038A"/>
    <w:rsid w:val="000C63A2"/>
    <w:rsid w:val="000C6598"/>
    <w:rsid w:val="000D44B3"/>
    <w:rsid w:val="000D6BC5"/>
    <w:rsid w:val="000D7BDC"/>
    <w:rsid w:val="000E1C50"/>
    <w:rsid w:val="000E58A1"/>
    <w:rsid w:val="000F0640"/>
    <w:rsid w:val="000F3C14"/>
    <w:rsid w:val="00101A63"/>
    <w:rsid w:val="001205C6"/>
    <w:rsid w:val="0012445C"/>
    <w:rsid w:val="00125509"/>
    <w:rsid w:val="00131672"/>
    <w:rsid w:val="001316C0"/>
    <w:rsid w:val="00131983"/>
    <w:rsid w:val="00145D43"/>
    <w:rsid w:val="00151647"/>
    <w:rsid w:val="001529A9"/>
    <w:rsid w:val="001719AF"/>
    <w:rsid w:val="00181317"/>
    <w:rsid w:val="00181F72"/>
    <w:rsid w:val="0018337E"/>
    <w:rsid w:val="00185E36"/>
    <w:rsid w:val="00191BB6"/>
    <w:rsid w:val="00192455"/>
    <w:rsid w:val="00192C46"/>
    <w:rsid w:val="001950F3"/>
    <w:rsid w:val="001976F5"/>
    <w:rsid w:val="001A02FE"/>
    <w:rsid w:val="001A08B3"/>
    <w:rsid w:val="001A3D2B"/>
    <w:rsid w:val="001A7B60"/>
    <w:rsid w:val="001B52F0"/>
    <w:rsid w:val="001B7A65"/>
    <w:rsid w:val="001D7692"/>
    <w:rsid w:val="001E41F3"/>
    <w:rsid w:val="001F37C8"/>
    <w:rsid w:val="002004BF"/>
    <w:rsid w:val="00202AC7"/>
    <w:rsid w:val="002062B6"/>
    <w:rsid w:val="002169D0"/>
    <w:rsid w:val="0024021C"/>
    <w:rsid w:val="00240636"/>
    <w:rsid w:val="0024196B"/>
    <w:rsid w:val="00241BCE"/>
    <w:rsid w:val="00250716"/>
    <w:rsid w:val="00256A73"/>
    <w:rsid w:val="0026004D"/>
    <w:rsid w:val="002640DD"/>
    <w:rsid w:val="002740E0"/>
    <w:rsid w:val="00274C35"/>
    <w:rsid w:val="00275D12"/>
    <w:rsid w:val="0028067D"/>
    <w:rsid w:val="00284EBD"/>
    <w:rsid w:val="00284FEB"/>
    <w:rsid w:val="002860C4"/>
    <w:rsid w:val="00286F83"/>
    <w:rsid w:val="002B3473"/>
    <w:rsid w:val="002B5741"/>
    <w:rsid w:val="002D7917"/>
    <w:rsid w:val="002E0119"/>
    <w:rsid w:val="002E472E"/>
    <w:rsid w:val="002F0BEA"/>
    <w:rsid w:val="002F4956"/>
    <w:rsid w:val="00305044"/>
    <w:rsid w:val="003051CD"/>
    <w:rsid w:val="00305409"/>
    <w:rsid w:val="00310C2E"/>
    <w:rsid w:val="00321898"/>
    <w:rsid w:val="00330D77"/>
    <w:rsid w:val="00332579"/>
    <w:rsid w:val="00345CA5"/>
    <w:rsid w:val="00345F57"/>
    <w:rsid w:val="00346149"/>
    <w:rsid w:val="00353DF7"/>
    <w:rsid w:val="003553AF"/>
    <w:rsid w:val="00355C98"/>
    <w:rsid w:val="00357A44"/>
    <w:rsid w:val="003609EF"/>
    <w:rsid w:val="00360B03"/>
    <w:rsid w:val="0036231A"/>
    <w:rsid w:val="00374DD4"/>
    <w:rsid w:val="00376F05"/>
    <w:rsid w:val="0038177B"/>
    <w:rsid w:val="00385B7E"/>
    <w:rsid w:val="00391C9E"/>
    <w:rsid w:val="0039701E"/>
    <w:rsid w:val="003A6F53"/>
    <w:rsid w:val="003A7B05"/>
    <w:rsid w:val="003B3C6B"/>
    <w:rsid w:val="003B3C71"/>
    <w:rsid w:val="003C1941"/>
    <w:rsid w:val="003C3837"/>
    <w:rsid w:val="003C6FCF"/>
    <w:rsid w:val="003E1A36"/>
    <w:rsid w:val="003E5DEB"/>
    <w:rsid w:val="003F7A70"/>
    <w:rsid w:val="004006F2"/>
    <w:rsid w:val="0040253A"/>
    <w:rsid w:val="00410371"/>
    <w:rsid w:val="004242F1"/>
    <w:rsid w:val="00425431"/>
    <w:rsid w:val="00431748"/>
    <w:rsid w:val="00432F1F"/>
    <w:rsid w:val="00435C56"/>
    <w:rsid w:val="00446D8D"/>
    <w:rsid w:val="004669C8"/>
    <w:rsid w:val="00474558"/>
    <w:rsid w:val="0047493B"/>
    <w:rsid w:val="004877ED"/>
    <w:rsid w:val="004A22AB"/>
    <w:rsid w:val="004A396C"/>
    <w:rsid w:val="004B6143"/>
    <w:rsid w:val="004B75B7"/>
    <w:rsid w:val="004B7AC8"/>
    <w:rsid w:val="004D513F"/>
    <w:rsid w:val="004D525E"/>
    <w:rsid w:val="004E548D"/>
    <w:rsid w:val="00500D24"/>
    <w:rsid w:val="00502496"/>
    <w:rsid w:val="0051152A"/>
    <w:rsid w:val="005122CB"/>
    <w:rsid w:val="005141D9"/>
    <w:rsid w:val="0051580D"/>
    <w:rsid w:val="00517DF1"/>
    <w:rsid w:val="0052704F"/>
    <w:rsid w:val="00527A67"/>
    <w:rsid w:val="0053216D"/>
    <w:rsid w:val="005407C5"/>
    <w:rsid w:val="005456CE"/>
    <w:rsid w:val="00545D64"/>
    <w:rsid w:val="00547111"/>
    <w:rsid w:val="005713D4"/>
    <w:rsid w:val="0058167A"/>
    <w:rsid w:val="0059064B"/>
    <w:rsid w:val="00590E8C"/>
    <w:rsid w:val="00592D74"/>
    <w:rsid w:val="005B1E61"/>
    <w:rsid w:val="005D29DD"/>
    <w:rsid w:val="005D58C2"/>
    <w:rsid w:val="005D71B0"/>
    <w:rsid w:val="005E2C44"/>
    <w:rsid w:val="005F0997"/>
    <w:rsid w:val="005F4436"/>
    <w:rsid w:val="00600BFF"/>
    <w:rsid w:val="006020C6"/>
    <w:rsid w:val="00621188"/>
    <w:rsid w:val="006257ED"/>
    <w:rsid w:val="00637BE3"/>
    <w:rsid w:val="006400DA"/>
    <w:rsid w:val="00653DE4"/>
    <w:rsid w:val="00665C47"/>
    <w:rsid w:val="006718B9"/>
    <w:rsid w:val="0067553C"/>
    <w:rsid w:val="00677B54"/>
    <w:rsid w:val="00680377"/>
    <w:rsid w:val="00693B78"/>
    <w:rsid w:val="0069523F"/>
    <w:rsid w:val="00695808"/>
    <w:rsid w:val="006A4D90"/>
    <w:rsid w:val="006A6275"/>
    <w:rsid w:val="006B45E5"/>
    <w:rsid w:val="006B46FB"/>
    <w:rsid w:val="006C0E32"/>
    <w:rsid w:val="006D3F44"/>
    <w:rsid w:val="006E136B"/>
    <w:rsid w:val="006E21FB"/>
    <w:rsid w:val="006E2EAE"/>
    <w:rsid w:val="006F6CDC"/>
    <w:rsid w:val="00700B39"/>
    <w:rsid w:val="00701991"/>
    <w:rsid w:val="0071381B"/>
    <w:rsid w:val="00720288"/>
    <w:rsid w:val="00720918"/>
    <w:rsid w:val="0072375F"/>
    <w:rsid w:val="0076034A"/>
    <w:rsid w:val="00762620"/>
    <w:rsid w:val="007655EB"/>
    <w:rsid w:val="007663DE"/>
    <w:rsid w:val="00770635"/>
    <w:rsid w:val="00771594"/>
    <w:rsid w:val="00772179"/>
    <w:rsid w:val="00774083"/>
    <w:rsid w:val="00780E81"/>
    <w:rsid w:val="00792342"/>
    <w:rsid w:val="007977A8"/>
    <w:rsid w:val="007A2177"/>
    <w:rsid w:val="007A5591"/>
    <w:rsid w:val="007B2D99"/>
    <w:rsid w:val="007B512A"/>
    <w:rsid w:val="007C2097"/>
    <w:rsid w:val="007C3209"/>
    <w:rsid w:val="007D0ADA"/>
    <w:rsid w:val="007D3DD9"/>
    <w:rsid w:val="007D6A07"/>
    <w:rsid w:val="007F3252"/>
    <w:rsid w:val="007F4F04"/>
    <w:rsid w:val="007F7259"/>
    <w:rsid w:val="008021B6"/>
    <w:rsid w:val="008040A8"/>
    <w:rsid w:val="008060CA"/>
    <w:rsid w:val="0081528D"/>
    <w:rsid w:val="008164D6"/>
    <w:rsid w:val="00820F4F"/>
    <w:rsid w:val="00821BEB"/>
    <w:rsid w:val="0082243D"/>
    <w:rsid w:val="008250EB"/>
    <w:rsid w:val="008279FA"/>
    <w:rsid w:val="00827C88"/>
    <w:rsid w:val="0083284A"/>
    <w:rsid w:val="00836AA6"/>
    <w:rsid w:val="00847152"/>
    <w:rsid w:val="008554A2"/>
    <w:rsid w:val="008626E7"/>
    <w:rsid w:val="00865127"/>
    <w:rsid w:val="00870EE7"/>
    <w:rsid w:val="008746E1"/>
    <w:rsid w:val="00881851"/>
    <w:rsid w:val="008832CA"/>
    <w:rsid w:val="008863B9"/>
    <w:rsid w:val="00891873"/>
    <w:rsid w:val="008A45A6"/>
    <w:rsid w:val="008B2A6C"/>
    <w:rsid w:val="008C76EB"/>
    <w:rsid w:val="008C7A0A"/>
    <w:rsid w:val="008D3CCC"/>
    <w:rsid w:val="008D4F6E"/>
    <w:rsid w:val="008D638C"/>
    <w:rsid w:val="008E341E"/>
    <w:rsid w:val="008F28AD"/>
    <w:rsid w:val="008F3789"/>
    <w:rsid w:val="008F5C61"/>
    <w:rsid w:val="008F686C"/>
    <w:rsid w:val="00903F16"/>
    <w:rsid w:val="00906E11"/>
    <w:rsid w:val="00907951"/>
    <w:rsid w:val="009148DE"/>
    <w:rsid w:val="009308F3"/>
    <w:rsid w:val="009312FE"/>
    <w:rsid w:val="009327E0"/>
    <w:rsid w:val="00941E30"/>
    <w:rsid w:val="00943E7A"/>
    <w:rsid w:val="00944E16"/>
    <w:rsid w:val="00945EC2"/>
    <w:rsid w:val="009531B0"/>
    <w:rsid w:val="00953943"/>
    <w:rsid w:val="009553BF"/>
    <w:rsid w:val="009741B3"/>
    <w:rsid w:val="009777D9"/>
    <w:rsid w:val="0098753F"/>
    <w:rsid w:val="00987E98"/>
    <w:rsid w:val="00990831"/>
    <w:rsid w:val="00991B88"/>
    <w:rsid w:val="009A0DC0"/>
    <w:rsid w:val="009A1839"/>
    <w:rsid w:val="009A5753"/>
    <w:rsid w:val="009A579D"/>
    <w:rsid w:val="009B52F1"/>
    <w:rsid w:val="009B689C"/>
    <w:rsid w:val="009B722C"/>
    <w:rsid w:val="009E3297"/>
    <w:rsid w:val="009E59BF"/>
    <w:rsid w:val="009F468E"/>
    <w:rsid w:val="009F4DAF"/>
    <w:rsid w:val="009F734F"/>
    <w:rsid w:val="00A00A28"/>
    <w:rsid w:val="00A10774"/>
    <w:rsid w:val="00A14D86"/>
    <w:rsid w:val="00A246B6"/>
    <w:rsid w:val="00A26352"/>
    <w:rsid w:val="00A305F3"/>
    <w:rsid w:val="00A31EB2"/>
    <w:rsid w:val="00A47E70"/>
    <w:rsid w:val="00A47E7E"/>
    <w:rsid w:val="00A50CF0"/>
    <w:rsid w:val="00A56C77"/>
    <w:rsid w:val="00A628EB"/>
    <w:rsid w:val="00A66BE6"/>
    <w:rsid w:val="00A67940"/>
    <w:rsid w:val="00A7671C"/>
    <w:rsid w:val="00A833D0"/>
    <w:rsid w:val="00A9544C"/>
    <w:rsid w:val="00AA2CBC"/>
    <w:rsid w:val="00AA366A"/>
    <w:rsid w:val="00AA45DB"/>
    <w:rsid w:val="00AA7550"/>
    <w:rsid w:val="00AB5EFF"/>
    <w:rsid w:val="00AC5820"/>
    <w:rsid w:val="00AD1CD8"/>
    <w:rsid w:val="00AE54DD"/>
    <w:rsid w:val="00AE71C4"/>
    <w:rsid w:val="00B11AC5"/>
    <w:rsid w:val="00B172D4"/>
    <w:rsid w:val="00B258BB"/>
    <w:rsid w:val="00B45DDB"/>
    <w:rsid w:val="00B47E3C"/>
    <w:rsid w:val="00B527A6"/>
    <w:rsid w:val="00B61159"/>
    <w:rsid w:val="00B67B97"/>
    <w:rsid w:val="00B705FB"/>
    <w:rsid w:val="00B76555"/>
    <w:rsid w:val="00B76C8E"/>
    <w:rsid w:val="00B862AF"/>
    <w:rsid w:val="00B875B5"/>
    <w:rsid w:val="00B91A8F"/>
    <w:rsid w:val="00B968C8"/>
    <w:rsid w:val="00BA2B68"/>
    <w:rsid w:val="00BA3EC5"/>
    <w:rsid w:val="00BA51D9"/>
    <w:rsid w:val="00BB058E"/>
    <w:rsid w:val="00BB5369"/>
    <w:rsid w:val="00BB59A2"/>
    <w:rsid w:val="00BB5DFC"/>
    <w:rsid w:val="00BD0487"/>
    <w:rsid w:val="00BD279D"/>
    <w:rsid w:val="00BD6BB8"/>
    <w:rsid w:val="00BF1DBA"/>
    <w:rsid w:val="00C101F9"/>
    <w:rsid w:val="00C274F7"/>
    <w:rsid w:val="00C31FBA"/>
    <w:rsid w:val="00C32F01"/>
    <w:rsid w:val="00C415A3"/>
    <w:rsid w:val="00C567F9"/>
    <w:rsid w:val="00C66843"/>
    <w:rsid w:val="00C66BA2"/>
    <w:rsid w:val="00C870F6"/>
    <w:rsid w:val="00C87333"/>
    <w:rsid w:val="00C87A82"/>
    <w:rsid w:val="00C9443F"/>
    <w:rsid w:val="00C94541"/>
    <w:rsid w:val="00C95985"/>
    <w:rsid w:val="00C96536"/>
    <w:rsid w:val="00CA0C27"/>
    <w:rsid w:val="00CA2972"/>
    <w:rsid w:val="00CA6447"/>
    <w:rsid w:val="00CA7330"/>
    <w:rsid w:val="00CB1D09"/>
    <w:rsid w:val="00CB3F6D"/>
    <w:rsid w:val="00CC1109"/>
    <w:rsid w:val="00CC3479"/>
    <w:rsid w:val="00CC5026"/>
    <w:rsid w:val="00CC68D0"/>
    <w:rsid w:val="00CC73B7"/>
    <w:rsid w:val="00CD4F8E"/>
    <w:rsid w:val="00CE028F"/>
    <w:rsid w:val="00CE3DDB"/>
    <w:rsid w:val="00CF2376"/>
    <w:rsid w:val="00D03F9A"/>
    <w:rsid w:val="00D06D51"/>
    <w:rsid w:val="00D111C3"/>
    <w:rsid w:val="00D16C6F"/>
    <w:rsid w:val="00D170B6"/>
    <w:rsid w:val="00D24991"/>
    <w:rsid w:val="00D3019B"/>
    <w:rsid w:val="00D36C23"/>
    <w:rsid w:val="00D4388D"/>
    <w:rsid w:val="00D50255"/>
    <w:rsid w:val="00D52C41"/>
    <w:rsid w:val="00D5315A"/>
    <w:rsid w:val="00D57432"/>
    <w:rsid w:val="00D634A0"/>
    <w:rsid w:val="00D63CFE"/>
    <w:rsid w:val="00D66520"/>
    <w:rsid w:val="00D84AE9"/>
    <w:rsid w:val="00D9124E"/>
    <w:rsid w:val="00D9562B"/>
    <w:rsid w:val="00D96FF2"/>
    <w:rsid w:val="00DA180E"/>
    <w:rsid w:val="00DA7AD0"/>
    <w:rsid w:val="00DB580D"/>
    <w:rsid w:val="00DB6399"/>
    <w:rsid w:val="00DE34CF"/>
    <w:rsid w:val="00DE4535"/>
    <w:rsid w:val="00E01A62"/>
    <w:rsid w:val="00E05FD0"/>
    <w:rsid w:val="00E10D4E"/>
    <w:rsid w:val="00E11A6A"/>
    <w:rsid w:val="00E13F3D"/>
    <w:rsid w:val="00E252DF"/>
    <w:rsid w:val="00E32EE2"/>
    <w:rsid w:val="00E34898"/>
    <w:rsid w:val="00E417AB"/>
    <w:rsid w:val="00E44905"/>
    <w:rsid w:val="00E46C45"/>
    <w:rsid w:val="00E61D83"/>
    <w:rsid w:val="00E71123"/>
    <w:rsid w:val="00E71D40"/>
    <w:rsid w:val="00E723D0"/>
    <w:rsid w:val="00E7542F"/>
    <w:rsid w:val="00EA107B"/>
    <w:rsid w:val="00EB09B7"/>
    <w:rsid w:val="00ED237F"/>
    <w:rsid w:val="00EE7D7C"/>
    <w:rsid w:val="00EF490E"/>
    <w:rsid w:val="00EF737D"/>
    <w:rsid w:val="00F008B3"/>
    <w:rsid w:val="00F032BF"/>
    <w:rsid w:val="00F07990"/>
    <w:rsid w:val="00F146B0"/>
    <w:rsid w:val="00F25D98"/>
    <w:rsid w:val="00F27B77"/>
    <w:rsid w:val="00F300FB"/>
    <w:rsid w:val="00F41F3E"/>
    <w:rsid w:val="00F44373"/>
    <w:rsid w:val="00F66A34"/>
    <w:rsid w:val="00F72BCD"/>
    <w:rsid w:val="00F738D2"/>
    <w:rsid w:val="00F738DA"/>
    <w:rsid w:val="00F81FE8"/>
    <w:rsid w:val="00F8326A"/>
    <w:rsid w:val="00FB6386"/>
    <w:rsid w:val="00FD3BA3"/>
    <w:rsid w:val="00FE2889"/>
    <w:rsid w:val="00FE2D3B"/>
    <w:rsid w:val="00FF027E"/>
    <w:rsid w:val="00FF0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uiPriority w:val="99"/>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345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ABA92-40AF-4915-BE91-2CB9D16257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customXml/itemProps3.xml><?xml version="1.0" encoding="utf-8"?>
<ds:datastoreItem xmlns:ds="http://schemas.openxmlformats.org/officeDocument/2006/customXml" ds:itemID="{2F0DD9E0-3CAD-4834-9BA5-E2F969F2ABF2}">
  <ds:schemaRefs>
    <ds:schemaRef ds:uri="http://schemas.microsoft.com/sharepoint/v3/contenttype/forms"/>
  </ds:schemaRefs>
</ds:datastoreItem>
</file>

<file path=customXml/itemProps4.xml><?xml version="1.0" encoding="utf-8"?>
<ds:datastoreItem xmlns:ds="http://schemas.openxmlformats.org/officeDocument/2006/customXml" ds:itemID="{BC7341A5-212D-4F98-B31F-4941FF639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2687</Words>
  <Characters>15318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7</cp:revision>
  <cp:lastPrinted>2024-07-31T16:31:00Z</cp:lastPrinted>
  <dcterms:created xsi:type="dcterms:W3CDTF">2024-08-09T19:35:00Z</dcterms:created>
  <dcterms:modified xsi:type="dcterms:W3CDTF">2024-08-09T21:06:00Z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y fmtid="{D5CDD505-2E9C-101B-9397-08002B2CF9AE}" pid="36" name="MediaServiceImageTags">
    <vt:lpwstr/>
  </property>
</Properties>
</file>